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E17884D" w14:textId="77777777" w:rsidR="00772CFE" w:rsidRPr="00A139D1" w:rsidRDefault="001B7246">
            <w:pPr>
              <w:rPr>
                <w:rFonts w:ascii="Times New Roman" w:hAnsi="Times New Roman"/>
                <w:sz w:val="24"/>
                <w:szCs w:val="24"/>
              </w:rPr>
            </w:pPr>
            <w:commentRangeStart w:id="0"/>
            <w:r w:rsidRPr="00A139D1">
              <w:rPr>
                <w:rFonts w:ascii="Times New Roman" w:hAnsi="Times New Roman"/>
                <w:color w:val="222222"/>
                <w:sz w:val="24"/>
                <w:szCs w:val="24"/>
              </w:rPr>
              <w:t>Entender</w:t>
            </w:r>
            <w:commentRangeEnd w:id="0"/>
            <w:r w:rsidR="005C0DB9">
              <w:rPr>
                <w:rStyle w:val="Refdecomentario"/>
              </w:rPr>
              <w:commentReference w:id="0"/>
            </w:r>
            <w:r w:rsidRPr="00A139D1">
              <w:rPr>
                <w:rFonts w:ascii="Times New Roman" w:hAnsi="Times New Roman"/>
                <w:sz w:val="24"/>
                <w:szCs w:val="24"/>
              </w:rPr>
              <w:t>, primero, cuáles fueron los rasgos de la Alta Edad Media para así comprender la cultura occidental europea. Segundo, tener claridad sobre cuáles fueron las transformaciones económicas, políticas y sociales que experimentó el espacio europeo a partir del siglo XIII. Tercero, advertir cómo todo cambio en la estructura económica, social y política comporta una transformación en el pensamiento y en el arte de cada periodo histórico.</w:t>
            </w:r>
          </w:p>
          <w:p w14:paraId="37D4BD34" w14:textId="77777777" w:rsidR="00772CFE" w:rsidRPr="00A139D1" w:rsidRDefault="00772CFE">
            <w:pPr>
              <w:rPr>
                <w:rFonts w:ascii="Times New Roman" w:hAnsi="Times New Roman"/>
                <w:color w:val="222222"/>
                <w:sz w:val="24"/>
                <w:szCs w:val="24"/>
              </w:rPr>
            </w:pP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w:t>
      </w:r>
      <w:commentRangeStart w:id="1"/>
      <w:r w:rsidRPr="00A139D1">
        <w:rPr>
          <w:rFonts w:ascii="Times New Roman" w:hAnsi="Times New Roman"/>
          <w:b/>
          <w:sz w:val="24"/>
          <w:szCs w:val="24"/>
        </w:rPr>
        <w:t>Media</w:t>
      </w:r>
      <w:commentRangeEnd w:id="1"/>
      <w:r w:rsidR="002F70A2">
        <w:rPr>
          <w:rStyle w:val="Refdecomentario"/>
        </w:rPr>
        <w:commentReference w:id="1"/>
      </w:r>
      <w:r w:rsidRPr="00A139D1">
        <w:rPr>
          <w:rFonts w:ascii="Times New Roman" w:hAnsi="Times New Roman"/>
          <w:b/>
          <w:sz w:val="24"/>
          <w:szCs w:val="24"/>
        </w:rPr>
        <w:t xml:space="preserve"> </w:t>
      </w:r>
    </w:p>
    <w:p w14:paraId="61114197" w14:textId="77777777" w:rsidR="00772CFE" w:rsidRPr="00A139D1" w:rsidRDefault="00772CFE">
      <w:pPr>
        <w:rPr>
          <w:rFonts w:ascii="Times New Roman" w:hAnsi="Times New Roman"/>
          <w:sz w:val="24"/>
          <w:szCs w:val="24"/>
        </w:rPr>
      </w:pPr>
    </w:p>
    <w:p w14:paraId="6E0E31D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w:t>
      </w:r>
      <w:commentRangeStart w:id="2"/>
      <w:r w:rsidRPr="00A139D1">
        <w:rPr>
          <w:rFonts w:ascii="Times New Roman" w:hAnsi="Times New Roman"/>
          <w:sz w:val="24"/>
          <w:szCs w:val="24"/>
        </w:rPr>
        <w:t>víctima</w:t>
      </w:r>
      <w:commentRangeEnd w:id="2"/>
      <w:r w:rsidR="005C0DB9">
        <w:rPr>
          <w:rStyle w:val="Refdecomentario"/>
        </w:rPr>
        <w:commentReference w:id="2"/>
      </w:r>
      <w:r w:rsidRPr="00A139D1">
        <w:rPr>
          <w:rFonts w:ascii="Times New Roman" w:hAnsi="Times New Roman"/>
          <w:b/>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commentRangeStart w:id="3"/>
      <w:r w:rsidRPr="00A139D1">
        <w:rPr>
          <w:rFonts w:ascii="Times New Roman" w:hAnsi="Times New Roman"/>
          <w:sz w:val="24"/>
          <w:szCs w:val="24"/>
        </w:rPr>
        <w:t xml:space="preserve">les podían ofrecer los ejércitos requeridos. </w:t>
      </w:r>
      <w:commentRangeEnd w:id="3"/>
      <w:r w:rsidR="005C0DB9">
        <w:rPr>
          <w:rStyle w:val="Refdecomentario"/>
        </w:rPr>
        <w:commentReference w:id="3"/>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74372D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commentRangeStart w:id="4"/>
            <w:r w:rsidRPr="00A139D1">
              <w:rPr>
                <w:rFonts w:ascii="Times New Roman" w:eastAsia="Cambria" w:hAnsi="Times New Roman"/>
                <w:sz w:val="24"/>
                <w:szCs w:val="24"/>
              </w:rPr>
              <w:t>.</w:t>
            </w:r>
            <w:commentRangeEnd w:id="4"/>
            <w:r w:rsidR="002F70A2">
              <w:rPr>
                <w:rStyle w:val="Refdecomentario"/>
              </w:rPr>
              <w:commentReference w:id="4"/>
            </w:r>
          </w:p>
          <w:p w14:paraId="0198CD37" w14:textId="77777777" w:rsidR="00772CFE"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198F67D7" w14:textId="77777777" w:rsidR="002F70A2" w:rsidRPr="00A139D1" w:rsidRDefault="002F70A2">
            <w:pPr>
              <w:spacing w:before="100" w:beforeAutospacing="1" w:after="160"/>
              <w:rPr>
                <w:rFonts w:ascii="Times New Roman" w:eastAsia="Cambria" w:hAnsi="Times New Roman"/>
                <w:b/>
                <w:sz w:val="24"/>
                <w:szCs w:val="24"/>
              </w:rPr>
            </w:pP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139D1" w:rsidRDefault="001B7246">
            <w:pPr>
              <w:spacing w:before="375" w:after="100" w:afterAutospacing="1"/>
              <w:rPr>
                <w:rFonts w:ascii="Times New Roman" w:hAnsi="Times New Roman"/>
                <w:sz w:val="24"/>
                <w:szCs w:val="24"/>
              </w:rPr>
            </w:pPr>
            <w:commentRangeStart w:id="5"/>
            <w:r w:rsidRPr="00A139D1">
              <w:rPr>
                <w:rFonts w:ascii="Times New Roman" w:hAnsi="Times New Roman"/>
                <w:sz w:val="24"/>
                <w:szCs w:val="24"/>
              </w:rPr>
              <w:t>La rígida organización jerárquica</w:t>
            </w:r>
            <w:commentRangeEnd w:id="5"/>
            <w:r w:rsidR="002F70A2">
              <w:rPr>
                <w:rStyle w:val="Refdecomentario"/>
              </w:rPr>
              <w:commentReference w:id="5"/>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2F70A2" w:rsidRDefault="001B7246" w:rsidP="002F70A2">
            <w:pPr>
              <w:spacing w:after="100" w:afterAutospacing="1" w:line="270" w:lineRule="atLeast"/>
              <w:ind w:left="708"/>
              <w:rPr>
                <w:rFonts w:ascii="Times New Roman" w:hAnsi="Times New Roman"/>
                <w:b/>
                <w:sz w:val="24"/>
                <w:szCs w:val="24"/>
              </w:rPr>
            </w:pPr>
            <w:r w:rsidRPr="00A139D1">
              <w:rPr>
                <w:rFonts w:ascii="Times New Roman" w:hAnsi="Times New Roman"/>
                <w:b/>
                <w:sz w:val="24"/>
                <w:szCs w:val="24"/>
              </w:rPr>
              <w:t>- No privilegiados</w:t>
            </w:r>
          </w:p>
          <w:p w14:paraId="54EC4D39" w14:textId="5D586D32"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commentRangeStart w:id="6"/>
            <w:r w:rsidRPr="00A139D1">
              <w:rPr>
                <w:rFonts w:ascii="Times New Roman" w:eastAsia="Cambria" w:hAnsi="Times New Roman"/>
                <w:sz w:val="24"/>
                <w:szCs w:val="24"/>
              </w:rPr>
              <w:t xml:space="preserve">Liber Ceritanae </w:t>
            </w:r>
            <w:commentRangeEnd w:id="6"/>
            <w:r w:rsidR="002F70A2">
              <w:rPr>
                <w:rStyle w:val="Refdecomentario"/>
              </w:rPr>
              <w:commentReference w:id="6"/>
            </w:r>
            <w:r w:rsidRPr="00A139D1">
              <w:rPr>
                <w:rFonts w:ascii="Times New Roman" w:eastAsia="Cambria" w:hAnsi="Times New Roman"/>
                <w:sz w:val="24"/>
                <w:szCs w:val="24"/>
              </w:rPr>
              <w:t>se representa el homenaje feudal a un obispo (siglo XII)</w:t>
            </w:r>
            <w:commentRangeStart w:id="7"/>
            <w:r w:rsidRPr="00A139D1">
              <w:rPr>
                <w:rFonts w:ascii="Times New Roman" w:eastAsia="Cambria" w:hAnsi="Times New Roman"/>
                <w:sz w:val="24"/>
                <w:szCs w:val="24"/>
              </w:rPr>
              <w:t>.</w:t>
            </w:r>
            <w:commentRangeEnd w:id="7"/>
            <w:r w:rsidR="002F70A2">
              <w:rPr>
                <w:rStyle w:val="Refdecomentario"/>
              </w:rPr>
              <w:commentReference w:id="7"/>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Caballeros y versos</w:t>
            </w:r>
          </w:p>
          <w:p w14:paraId="442720D9" w14:textId="77777777"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w:t>
            </w:r>
            <w:commentRangeStart w:id="8"/>
            <w:r w:rsidRPr="00A139D1">
              <w:rPr>
                <w:rFonts w:ascii="Times New Roman" w:hAnsi="Times New Roman"/>
                <w:sz w:val="24"/>
                <w:szCs w:val="24"/>
              </w:rPr>
              <w:t>a</w:t>
            </w:r>
            <w:commentRangeEnd w:id="8"/>
            <w:r w:rsidR="002F70A2">
              <w:rPr>
                <w:rStyle w:val="Refdecomentario"/>
              </w:rPr>
              <w:commentReference w:id="8"/>
            </w:r>
            <w:r w:rsidRPr="00A139D1">
              <w:rPr>
                <w:rFonts w:ascii="Times New Roman" w:hAnsi="Times New Roman"/>
                <w:sz w:val="24"/>
                <w:szCs w:val="24"/>
              </w:rPr>
              <w:t xml:space="preserve">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Llame la atención sobre el hecho que describen estos versos. En ellos se habla de los infantes de Carrión, antítesis del caballero de los cantares de gesta. </w:t>
            </w:r>
            <w:commentRangeStart w:id="9"/>
            <w:r w:rsidRPr="00A139D1">
              <w:rPr>
                <w:rFonts w:ascii="Times New Roman" w:hAnsi="Times New Roman"/>
                <w:sz w:val="24"/>
                <w:szCs w:val="24"/>
              </w:rPr>
              <w:t>Pregúntale</w:t>
            </w:r>
            <w:commentRangeEnd w:id="9"/>
            <w:r w:rsidR="002F70A2">
              <w:rPr>
                <w:rStyle w:val="Refdecomentario"/>
              </w:rPr>
              <w:commentReference w:id="9"/>
            </w:r>
            <w:r w:rsidRPr="00A139D1">
              <w:rPr>
                <w:rFonts w:ascii="Times New Roman" w:hAnsi="Times New Roman"/>
                <w:sz w:val="24"/>
                <w:szCs w:val="24"/>
              </w:rPr>
              <w:t xml:space="preserv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 xml:space="preserve">de la nobleza. Los hijos primogénitos estaban destinados a heredar los títulos y las posesiones </w:t>
            </w:r>
            <w:r w:rsidRPr="00A139D1">
              <w:rPr>
                <w:rFonts w:ascii="Times New Roman" w:hAnsi="Times New Roman"/>
                <w:sz w:val="24"/>
                <w:szCs w:val="24"/>
              </w:rPr>
              <w:lastRenderedPageBreak/>
              <w:t>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lastRenderedPageBreak/>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video sirve para analizar con los estudiantes cuál era el papel de los campesinos en la estructura feudal y cómo era el día a día de la mayoría </w:t>
            </w:r>
            <w:r w:rsidRPr="00A139D1">
              <w:rPr>
                <w:rFonts w:ascii="Times New Roman" w:hAnsi="Times New Roman"/>
                <w:sz w:val="24"/>
                <w:szCs w:val="24"/>
              </w:rPr>
              <w:lastRenderedPageBreak/>
              <w:t>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Esas preguntas pueden completarse con otras que hagan reflexionar 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Eran gente libre que no tenía tierras pero que trabajaba en el campo a 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w:t>
            </w:r>
            <w:r w:rsidRPr="00A139D1">
              <w:rPr>
                <w:rFonts w:ascii="Times New Roman" w:hAnsi="Times New Roman"/>
                <w:b/>
                <w:color w:val="000000"/>
                <w:sz w:val="24"/>
                <w:szCs w:val="24"/>
              </w:rPr>
              <w:lastRenderedPageBreak/>
              <w:t>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DC09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commentRangeStart w:id="10"/>
            <w:r w:rsidRPr="00A139D1">
              <w:rPr>
                <w:rFonts w:ascii="Times New Roman" w:eastAsia="Cambria" w:hAnsi="Times New Roman"/>
                <w:sz w:val="24"/>
                <w:szCs w:val="24"/>
              </w:rPr>
              <w:t>.</w:t>
            </w:r>
            <w:commentRangeEnd w:id="10"/>
            <w:r w:rsidR="002F70A2">
              <w:rPr>
                <w:rStyle w:val="Refdecomentario"/>
              </w:rPr>
              <w:commentReference w:id="10"/>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Actividades sobre </w:t>
            </w:r>
            <w:commentRangeStart w:id="11"/>
            <w:r w:rsidRPr="00A139D1">
              <w:rPr>
                <w:rFonts w:ascii="Times New Roman" w:eastAsia="Cambria" w:hAnsi="Times New Roman"/>
                <w:sz w:val="24"/>
                <w:szCs w:val="24"/>
              </w:rPr>
              <w:t>l</w:t>
            </w:r>
            <w:commentRangeEnd w:id="11"/>
            <w:r w:rsidR="002F70A2">
              <w:rPr>
                <w:rStyle w:val="Refdecomentario"/>
              </w:rPr>
              <w:commentReference w:id="11"/>
            </w:r>
            <w:r w:rsidRPr="00A139D1">
              <w:rPr>
                <w:rFonts w:ascii="Times New Roman" w:eastAsia="Cambria" w:hAnsi="Times New Roman"/>
                <w:sz w:val="24"/>
                <w:szCs w:val="24"/>
              </w:rPr>
              <w:t>os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w:t>
      </w:r>
      <w:commentRangeStart w:id="12"/>
      <w:r w:rsidRPr="00A139D1">
        <w:rPr>
          <w:rFonts w:ascii="Times New Roman" w:hAnsi="Times New Roman"/>
          <w:sz w:val="24"/>
          <w:szCs w:val="24"/>
        </w:rPr>
        <w:t>e</w:t>
      </w:r>
      <w:commentRangeEnd w:id="12"/>
      <w:r w:rsidR="002F70A2">
        <w:rPr>
          <w:rStyle w:val="Refdecomentario"/>
        </w:rPr>
        <w:commentReference w:id="12"/>
      </w:r>
      <w:r w:rsidRPr="00A139D1">
        <w:rPr>
          <w:rFonts w:ascii="Times New Roman" w:hAnsi="Times New Roman"/>
          <w:sz w:val="24"/>
          <w:szCs w:val="24"/>
        </w:rPr>
        <w:t xml:space="preserv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xml:space="preserve">, que desarrollaban los campesinos que habían migrado. La mayoría de estos campesinos </w:t>
      </w:r>
      <w:commentRangeStart w:id="13"/>
      <w:r w:rsidRPr="00A139D1">
        <w:rPr>
          <w:rFonts w:ascii="Times New Roman" w:hAnsi="Times New Roman"/>
          <w:sz w:val="24"/>
          <w:szCs w:val="24"/>
        </w:rPr>
        <w:t>trabajan</w:t>
      </w:r>
      <w:commentRangeEnd w:id="13"/>
      <w:r w:rsidR="002F70A2">
        <w:rPr>
          <w:rStyle w:val="Refdecomentario"/>
        </w:rPr>
        <w:commentReference w:id="13"/>
      </w:r>
      <w:r w:rsidRPr="00A139D1">
        <w:rPr>
          <w:rFonts w:ascii="Times New Roman" w:hAnsi="Times New Roman"/>
          <w:sz w:val="24"/>
          <w:szCs w:val="24"/>
        </w:rPr>
        <w:t xml:space="preserve">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w:t>
      </w:r>
      <w:r w:rsidRPr="00A139D1">
        <w:rPr>
          <w:rFonts w:ascii="Times New Roman" w:hAnsi="Times New Roman"/>
          <w:sz w:val="24"/>
          <w:szCs w:val="24"/>
        </w:rPr>
        <w:lastRenderedPageBreak/>
        <w:t xml:space="preserve">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w:t>
            </w:r>
            <w:r w:rsidRPr="00A139D1">
              <w:rPr>
                <w:rFonts w:ascii="Times New Roman" w:hAnsi="Times New Roman"/>
                <w:sz w:val="24"/>
                <w:szCs w:val="24"/>
              </w:rPr>
              <w:lastRenderedPageBreak/>
              <w:t>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1A6446AF"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w:t>
            </w:r>
            <w:r w:rsidR="002F70A2">
              <w:rPr>
                <w:rFonts w:ascii="Times New Roman" w:hAnsi="Times New Roman"/>
                <w:sz w:val="24"/>
                <w:szCs w:val="24"/>
              </w:rPr>
              <w:t xml:space="preserve">ía en un mundo gobernado por un </w:t>
            </w:r>
            <w:r w:rsidRPr="00A139D1">
              <w:rPr>
                <w:rFonts w:ascii="Times New Roman" w:hAnsi="Times New Roman"/>
                <w:sz w:val="24"/>
                <w:szCs w:val="24"/>
              </w:rPr>
              <w:t>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lastRenderedPageBreak/>
        <w:t>[Sección 2]</w:t>
      </w:r>
      <w:r w:rsidRPr="00A139D1">
        <w:rPr>
          <w:rFonts w:ascii="Times New Roman" w:hAnsi="Times New Roman"/>
          <w:sz w:val="24"/>
          <w:szCs w:val="24"/>
        </w:rPr>
        <w:t xml:space="preserve"> </w:t>
      </w:r>
      <w:r w:rsidRPr="00A139D1">
        <w:rPr>
          <w:rFonts w:ascii="Times New Roman" w:hAnsi="Times New Roman"/>
          <w:b/>
          <w:sz w:val="24"/>
          <w:szCs w:val="24"/>
        </w:rPr>
        <w:t>1.6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10"/>
          <w:footerReference w:type="even" r:id="rId11"/>
          <w:footerReference w:type="default" r:id="rId12"/>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2 La cultura </w:t>
      </w:r>
      <w:commentRangeStart w:id="14"/>
      <w:r w:rsidRPr="00A139D1">
        <w:rPr>
          <w:rFonts w:ascii="Times New Roman" w:hAnsi="Times New Roman"/>
          <w:b/>
          <w:sz w:val="24"/>
          <w:szCs w:val="24"/>
        </w:rPr>
        <w:t xml:space="preserve">y el arte en la Alta Edad </w:t>
      </w:r>
      <w:commentRangeStart w:id="15"/>
      <w:r w:rsidRPr="00A139D1">
        <w:rPr>
          <w:rFonts w:ascii="Times New Roman" w:hAnsi="Times New Roman"/>
          <w:b/>
          <w:sz w:val="24"/>
          <w:szCs w:val="24"/>
        </w:rPr>
        <w:t xml:space="preserve">Media </w:t>
      </w:r>
      <w:commentRangeEnd w:id="14"/>
      <w:r w:rsidR="00A56B69">
        <w:rPr>
          <w:rStyle w:val="Refdecomentario"/>
        </w:rPr>
        <w:commentReference w:id="14"/>
      </w:r>
      <w:commentRangeEnd w:id="15"/>
      <w:r w:rsidR="002F70A2">
        <w:rPr>
          <w:rStyle w:val="Refdecomentario"/>
        </w:rPr>
        <w:commentReference w:id="15"/>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2.1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1EFACBC1"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Pr>
          <w:rFonts w:ascii="Times New Roman" w:hAnsi="Times New Roman"/>
          <w:b/>
          <w:sz w:val="24"/>
          <w:szCs w:val="24"/>
        </w:rPr>
        <w:t>S</w:t>
      </w:r>
      <w:r w:rsidRPr="00A139D1">
        <w:rPr>
          <w:rFonts w:ascii="Times New Roman" w:hAnsi="Times New Roman"/>
          <w:b/>
          <w:sz w:val="24"/>
          <w:szCs w:val="24"/>
        </w:rPr>
        <w:t>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w:t>
            </w:r>
            <w:r w:rsidRPr="00A139D1">
              <w:rPr>
                <w:rFonts w:ascii="Times New Roman" w:hAnsi="Times New Roman"/>
                <w:b/>
                <w:color w:val="000000"/>
                <w:sz w:val="24"/>
                <w:szCs w:val="24"/>
              </w:rPr>
              <w:lastRenderedPageBreak/>
              <w:t>(descripción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7ACF32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commentRangeStart w:id="16"/>
            <w:r w:rsidRPr="00A139D1">
              <w:rPr>
                <w:rFonts w:ascii="Times New Roman" w:eastAsia="Cambria" w:hAnsi="Times New Roman"/>
                <w:sz w:val="24"/>
                <w:szCs w:val="24"/>
              </w:rPr>
              <w:t>.</w:t>
            </w:r>
            <w:commentRangeEnd w:id="16"/>
            <w:r w:rsidR="002F70A2">
              <w:rPr>
                <w:rStyle w:val="Refdecomentario"/>
              </w:rPr>
              <w:commentReference w:id="16"/>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Explique qué fue el milenarismo y cómo influyó en la cristiandad </w:t>
            </w:r>
            <w:r w:rsidRPr="00A139D1">
              <w:rPr>
                <w:rFonts w:ascii="Times New Roman" w:hAnsi="Times New Roman"/>
                <w:sz w:val="24"/>
                <w:szCs w:val="24"/>
              </w:rPr>
              <w:lastRenderedPageBreak/>
              <w:t>la llegada del año 1000. Relaciónelo con la proliferación de comunidades monásticas sin olvidar cuál fue el papel que jugaron estas como agentes monopolizadores de la cultura. Le puede servir de ayuda el artículo sobre el tema de la Gran Enciclopedia Planeta [</w:t>
            </w:r>
            <w:hyperlink r:id="rId13" w:tgtFrame="_blank"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A139D1">
              <w:rPr>
                <w:rFonts w:ascii="Times New Roman" w:hAnsi="Times New Roman"/>
                <w:sz w:val="24"/>
                <w:szCs w:val="24"/>
              </w:rPr>
              <w:lastRenderedPageBreak/>
              <w:t>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2.2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w:t>
      </w:r>
      <w:r w:rsidRPr="00A139D1">
        <w:rPr>
          <w:rFonts w:ascii="Times New Roman" w:hAnsi="Times New Roman"/>
          <w:b/>
          <w:sz w:val="24"/>
          <w:szCs w:val="24"/>
        </w:rPr>
        <w:t xml:space="preserve">2.2.1 </w:t>
      </w:r>
      <w:commentRangeStart w:id="17"/>
      <w:r w:rsidRPr="00A139D1">
        <w:rPr>
          <w:rFonts w:ascii="Times New Roman" w:hAnsi="Times New Roman"/>
          <w:b/>
          <w:sz w:val="24"/>
          <w:szCs w:val="24"/>
        </w:rPr>
        <w:t>Bizantino</w:t>
      </w:r>
      <w:commentRangeEnd w:id="17"/>
      <w:r w:rsidR="002F70A2">
        <w:rPr>
          <w:rStyle w:val="Refdecomentario"/>
        </w:rPr>
        <w:commentReference w:id="17"/>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commentRangeStart w:id="18"/>
            <w:r w:rsidRPr="00A139D1">
              <w:rPr>
                <w:rFonts w:ascii="Times New Roman" w:eastAsia="Cambria" w:hAnsi="Times New Roman"/>
                <w:sz w:val="24"/>
                <w:szCs w:val="24"/>
              </w:rPr>
              <w:t>.</w:t>
            </w:r>
            <w:commentRangeEnd w:id="18"/>
            <w:r w:rsidR="002F70A2">
              <w:rPr>
                <w:rStyle w:val="Refdecomentario"/>
              </w:rPr>
              <w:commentReference w:id="18"/>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 xml:space="preserve">cúpula sobre pechinas. Las principales construcciones arquitectónicas del arte bizantino fueron las iglesias. La </w:t>
      </w:r>
      <w:commentRangeStart w:id="19"/>
      <w:r w:rsidRPr="00A139D1">
        <w:rPr>
          <w:rFonts w:ascii="Times New Roman" w:hAnsi="Times New Roman"/>
          <w:sz w:val="24"/>
          <w:szCs w:val="24"/>
        </w:rPr>
        <w:t>basílica de Santa Sofía de Constantinopla</w:t>
      </w:r>
      <w:commentRangeEnd w:id="19"/>
      <w:r w:rsidR="002F70A2">
        <w:rPr>
          <w:rStyle w:val="Refdecomentario"/>
        </w:rPr>
        <w:commentReference w:id="19"/>
      </w:r>
      <w:r w:rsidRPr="00A139D1">
        <w:rPr>
          <w:rFonts w:ascii="Times New Roman" w:hAnsi="Times New Roman"/>
          <w:sz w:val="24"/>
          <w:szCs w:val="24"/>
        </w:rPr>
        <w:t>,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 xml:space="preserve">2.2.2 </w:t>
      </w:r>
      <w:commentRangeStart w:id="20"/>
      <w:r w:rsidRPr="00A139D1">
        <w:rPr>
          <w:rFonts w:ascii="Times New Roman" w:hAnsi="Times New Roman"/>
          <w:b/>
          <w:sz w:val="24"/>
          <w:szCs w:val="24"/>
        </w:rPr>
        <w:t>Mozárabe</w:t>
      </w:r>
      <w:commentRangeEnd w:id="20"/>
      <w:r w:rsidR="002F70A2">
        <w:rPr>
          <w:rStyle w:val="Refdecomentario"/>
        </w:rPr>
        <w:commentReference w:id="20"/>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lastRenderedPageBreak/>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1. Iglesia de San Salvador de </w:t>
            </w:r>
            <w:proofErr w:type="spellStart"/>
            <w:r w:rsidRPr="00A139D1">
              <w:rPr>
                <w:rFonts w:ascii="Times New Roman" w:hAnsi="Times New Roman"/>
                <w:sz w:val="24"/>
                <w:szCs w:val="24"/>
              </w:rPr>
              <w:t>Valdediós</w:t>
            </w:r>
            <w:proofErr w:type="spellEnd"/>
            <w:r w:rsidRPr="00A139D1">
              <w:rPr>
                <w:rFonts w:ascii="Times New Roman" w:hAnsi="Times New Roman"/>
                <w:sz w:val="24"/>
                <w:szCs w:val="24"/>
              </w:rPr>
              <w:t>,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3. Iglesia de Santa María del </w:t>
            </w:r>
            <w:proofErr w:type="spellStart"/>
            <w:r w:rsidRPr="00A139D1">
              <w:rPr>
                <w:rFonts w:ascii="Times New Roman" w:hAnsi="Times New Roman"/>
                <w:sz w:val="24"/>
                <w:szCs w:val="24"/>
              </w:rPr>
              <w:t>Naranco</w:t>
            </w:r>
            <w:proofErr w:type="spellEnd"/>
            <w:r w:rsidRPr="00A139D1">
              <w:rPr>
                <w:rFonts w:ascii="Times New Roman" w:hAnsi="Times New Roman"/>
                <w:sz w:val="24"/>
                <w:szCs w:val="24"/>
              </w:rPr>
              <w:t xml:space="preserve">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4. Puerta con arco de herradura de la iglesia de San Juan Bautista, en Baños de Cerrato,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8. Interior de la iglesia mozárabe del monasterio de San Miguel de Escalada, </w:t>
            </w:r>
            <w:proofErr w:type="spellStart"/>
            <w:r w:rsidRPr="00A139D1">
              <w:rPr>
                <w:rFonts w:ascii="Times New Roman" w:hAnsi="Times New Roman"/>
                <w:sz w:val="24"/>
                <w:szCs w:val="24"/>
              </w:rPr>
              <w:t>ca</w:t>
            </w:r>
            <w:proofErr w:type="spellEnd"/>
            <w:r w:rsidRPr="00A139D1">
              <w:rPr>
                <w:rFonts w:ascii="Times New Roman" w:hAnsi="Times New Roman"/>
                <w:sz w:val="24"/>
                <w:szCs w:val="24"/>
              </w:rPr>
              <w:t>.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9. Templo romano de </w:t>
            </w:r>
            <w:proofErr w:type="spellStart"/>
            <w:r w:rsidRPr="00A139D1">
              <w:rPr>
                <w:rFonts w:ascii="Times New Roman" w:hAnsi="Times New Roman"/>
                <w:sz w:val="24"/>
                <w:szCs w:val="24"/>
              </w:rPr>
              <w:t>Garni</w:t>
            </w:r>
            <w:proofErr w:type="spellEnd"/>
            <w:r w:rsidRPr="00A139D1">
              <w:rPr>
                <w:rFonts w:ascii="Times New Roman" w:hAnsi="Times New Roman"/>
                <w:sz w:val="24"/>
                <w:szCs w:val="24"/>
              </w:rPr>
              <w:t>,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Proponga a los estudiantes que, a partir de la información que aporta el recurso, así como de otros datos buscados por su cuenta, construyan un cuadro en el cual resuman y comparen las características del arte prerrománico con las del arte de época </w:t>
            </w:r>
            <w:r w:rsidRPr="00A139D1">
              <w:rPr>
                <w:rFonts w:ascii="Times New Roman" w:hAnsi="Times New Roman"/>
                <w:sz w:val="24"/>
                <w:szCs w:val="24"/>
              </w:rPr>
              <w:lastRenderedPageBreak/>
              <w:t>romana.</w:t>
            </w:r>
          </w:p>
          <w:p w14:paraId="05EF6083" w14:textId="77777777" w:rsidR="00772CFE" w:rsidRPr="00A139D1" w:rsidRDefault="001B7246">
            <w:pPr>
              <w:spacing w:after="100" w:afterAutospacing="1" w:line="270" w:lineRule="atLeast"/>
              <w:rPr>
                <w:rFonts w:ascii="Times New Roman" w:hAnsi="Times New Roman"/>
                <w:sz w:val="24"/>
                <w:szCs w:val="24"/>
              </w:rPr>
            </w:pPr>
            <w:commentRangeStart w:id="21"/>
            <w:r w:rsidRPr="00A139D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península </w:t>
            </w:r>
            <w:commentRangeStart w:id="22"/>
            <w:r w:rsidRPr="00A139D1">
              <w:rPr>
                <w:rFonts w:ascii="Times New Roman" w:hAnsi="Times New Roman"/>
                <w:sz w:val="24"/>
                <w:szCs w:val="24"/>
              </w:rPr>
              <w:t>Ibérica</w:t>
            </w:r>
            <w:commentRangeEnd w:id="22"/>
            <w:r w:rsidR="002F70A2">
              <w:rPr>
                <w:rStyle w:val="Refdecomentario"/>
              </w:rPr>
              <w:commentReference w:id="22"/>
            </w:r>
            <w:r w:rsidRPr="00A139D1">
              <w:rPr>
                <w:rFonts w:ascii="Times New Roman" w:hAnsi="Times New Roman"/>
                <w:sz w:val="24"/>
                <w:szCs w:val="24"/>
              </w:rPr>
              <w:t>.</w:t>
            </w:r>
            <w:commentRangeEnd w:id="21"/>
            <w:r w:rsidRPr="00A139D1">
              <w:rPr>
                <w:rStyle w:val="Refdecomentario"/>
                <w:rFonts w:ascii="Times New Roman" w:hAnsi="Times New Roman"/>
                <w:vanish/>
                <w:sz w:val="24"/>
                <w:szCs w:val="24"/>
              </w:rPr>
              <w:commentReference w:id="21"/>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139D1" w:rsidRDefault="001B7246">
            <w:pPr>
              <w:pStyle w:val="cabecera2"/>
              <w:spacing w:before="375" w:beforeAutospacing="0"/>
              <w:rPr>
                <w:rFonts w:ascii="Times New Roman" w:hAnsi="Times New Roman"/>
                <w:sz w:val="24"/>
                <w:szCs w:val="24"/>
              </w:rPr>
            </w:pPr>
            <w:commentRangeStart w:id="23"/>
            <w:r w:rsidRPr="00A139D1">
              <w:rPr>
                <w:rFonts w:ascii="Times New Roman" w:hAnsi="Times New Roman"/>
                <w:sz w:val="24"/>
                <w:szCs w:val="24"/>
              </w:rPr>
              <w:t>El arte a comienzos de la Edad Media</w:t>
            </w:r>
            <w:commentRangeEnd w:id="23"/>
            <w:r w:rsidR="002F70A2">
              <w:rPr>
                <w:rStyle w:val="Refdecomentario"/>
                <w:rFonts w:ascii="Verdana" w:hAnsi="Verdana"/>
                <w:noProof/>
              </w:rPr>
              <w:commentReference w:id="23"/>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xml:space="preserve">. Las pocas muestras que han llegado hasta nuestros </w:t>
            </w:r>
            <w:r w:rsidRPr="00A139D1">
              <w:rPr>
                <w:rFonts w:ascii="Times New Roman" w:hAnsi="Times New Roman"/>
                <w:sz w:val="24"/>
                <w:szCs w:val="24"/>
              </w:rPr>
              <w:lastRenderedPageBreak/>
              <w:t>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con las que se ilustraban los manuscritos 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2.3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commentRangeStart w:id="24"/>
            <w:r w:rsidRPr="00A139D1">
              <w:rPr>
                <w:rFonts w:ascii="Times New Roman" w:eastAsia="Cambria" w:hAnsi="Times New Roman"/>
                <w:sz w:val="24"/>
                <w:szCs w:val="24"/>
              </w:rPr>
              <w:t>.</w:t>
            </w:r>
            <w:commentRangeEnd w:id="24"/>
            <w:r w:rsidR="002F70A2">
              <w:rPr>
                <w:rStyle w:val="Refdecomentario"/>
              </w:rPr>
              <w:commentReference w:id="24"/>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77777777" w:rsidR="00772CFE"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 xml:space="preserve">3 La Baja Edad </w:t>
      </w:r>
      <w:commentRangeStart w:id="25"/>
      <w:r w:rsidRPr="00A139D1">
        <w:rPr>
          <w:rFonts w:ascii="Times New Roman" w:hAnsi="Times New Roman"/>
          <w:b/>
          <w:sz w:val="24"/>
          <w:szCs w:val="24"/>
        </w:rPr>
        <w:t>Media</w:t>
      </w:r>
      <w:commentRangeEnd w:id="25"/>
      <w:r w:rsidR="002F70A2">
        <w:rPr>
          <w:rStyle w:val="Refdecomentario"/>
        </w:rPr>
        <w:commentReference w:id="25"/>
      </w:r>
      <w:r w:rsidRPr="00A139D1">
        <w:rPr>
          <w:rFonts w:ascii="Times New Roman" w:hAnsi="Times New Roman"/>
          <w:b/>
          <w:sz w:val="24"/>
          <w:szCs w:val="24"/>
        </w:rPr>
        <w:t xml:space="preserve"> </w:t>
      </w:r>
    </w:p>
    <w:p w14:paraId="3EFC7E63" w14:textId="77777777" w:rsidR="002F70A2" w:rsidRPr="00A139D1" w:rsidRDefault="002F70A2">
      <w:pPr>
        <w:rPr>
          <w:rFonts w:ascii="Times New Roman" w:hAnsi="Times New Roman"/>
          <w:sz w:val="24"/>
          <w:szCs w:val="24"/>
        </w:rPr>
      </w:pP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w:t>
      </w:r>
      <w:commentRangeStart w:id="26"/>
      <w:r w:rsidRPr="00A139D1">
        <w:rPr>
          <w:rFonts w:ascii="Times New Roman" w:hAnsi="Times New Roman"/>
          <w:sz w:val="24"/>
          <w:szCs w:val="24"/>
        </w:rPr>
        <w:t>llevó</w:t>
      </w:r>
      <w:commentRangeEnd w:id="26"/>
      <w:r w:rsidR="002F70A2">
        <w:rPr>
          <w:rStyle w:val="Refdecomentario"/>
        </w:rPr>
        <w:commentReference w:id="26"/>
      </w:r>
      <w:r w:rsidRPr="00A139D1">
        <w:rPr>
          <w:rFonts w:ascii="Times New Roman" w:hAnsi="Times New Roman"/>
          <w:sz w:val="24"/>
          <w:szCs w:val="24"/>
        </w:rPr>
        <w:t xml:space="preserve">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commentRangeStart w:id="27"/>
            <w:r w:rsidRPr="00A139D1">
              <w:rPr>
                <w:rFonts w:ascii="Times New Roman" w:eastAsia="Cambria" w:hAnsi="Times New Roman"/>
                <w:sz w:val="24"/>
                <w:szCs w:val="24"/>
              </w:rPr>
              <w:t>.</w:t>
            </w:r>
            <w:commentRangeEnd w:id="27"/>
            <w:r w:rsidR="002F70A2">
              <w:rPr>
                <w:rStyle w:val="Refdecomentario"/>
              </w:rPr>
              <w:commentReference w:id="27"/>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Como paso previo a la utilización del recurso, le sugerimos que hable de la importancia que tuvo el nacimiento de las cortes o de los parlamentos medievales en toda Europa y cómo esto se relaciona con el crecimiento </w:t>
            </w:r>
            <w:r w:rsidRPr="00A139D1">
              <w:rPr>
                <w:rFonts w:ascii="Times New Roman" w:hAnsi="Times New Roman"/>
                <w:sz w:val="24"/>
                <w:szCs w:val="24"/>
              </w:rPr>
              <w:lastRenderedPageBreak/>
              <w:t>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exposición del tema, formación de los grupos e inauguración de la 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Si el tiempo impide desarrollar la actividad propuesta, sería interesante </w:t>
            </w:r>
            <w:r w:rsidRPr="00A139D1">
              <w:rPr>
                <w:rFonts w:ascii="Times New Roman" w:hAnsi="Times New Roman"/>
                <w:sz w:val="24"/>
                <w:szCs w:val="24"/>
              </w:rPr>
              <w:lastRenderedPageBreak/>
              <w:t>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por 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Con la aparición de la burguesía, la economía de mercado empezó </w:t>
            </w:r>
            <w:r w:rsidRPr="00A139D1">
              <w:rPr>
                <w:rFonts w:ascii="Times New Roman" w:eastAsia="Cambria" w:hAnsi="Times New Roman"/>
                <w:sz w:val="24"/>
                <w:szCs w:val="24"/>
              </w:rPr>
              <w:lastRenderedPageBreak/>
              <w:t>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¿Existían diferencias dentro de la burguesía o era un grupo 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Pida a los estudiantes que a partir de la información que ya tienen </w:t>
            </w:r>
            <w:r w:rsidRPr="00A139D1">
              <w:rPr>
                <w:rFonts w:ascii="Times New Roman" w:hAnsi="Times New Roman"/>
                <w:sz w:val="24"/>
                <w:szCs w:val="24"/>
              </w:rPr>
              <w:lastRenderedPageBreak/>
              <w:t>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w:t>
            </w:r>
            <w:commentRangeStart w:id="28"/>
            <w:r w:rsidRPr="00A139D1">
              <w:rPr>
                <w:rFonts w:ascii="Times New Roman" w:hAnsi="Times New Roman"/>
                <w:sz w:val="24"/>
                <w:szCs w:val="24"/>
              </w:rPr>
              <w:t>forma</w:t>
            </w:r>
            <w:commentRangeEnd w:id="28"/>
            <w:r w:rsidR="002F70A2">
              <w:rPr>
                <w:rStyle w:val="Refdecomentario"/>
              </w:rPr>
              <w:commentReference w:id="28"/>
            </w:r>
            <w:r w:rsidRPr="00A139D1">
              <w:rPr>
                <w:rFonts w:ascii="Times New Roman" w:hAnsi="Times New Roman"/>
                <w:sz w:val="24"/>
                <w:szCs w:val="24"/>
              </w:rPr>
              <w:t xml:space="preserve">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era el propietario del taller, de las herramientas y de la materia prima. Los maestros artesanos dirigían y controlaban el 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Código Shutterstock (o URL o la ruta en </w:t>
            </w:r>
            <w:r w:rsidRPr="00A139D1">
              <w:rPr>
                <w:rFonts w:ascii="Times New Roman" w:eastAsia="Cambria" w:hAnsi="Times New Roman"/>
                <w:b/>
                <w:sz w:val="24"/>
                <w:szCs w:val="24"/>
              </w:rPr>
              <w:lastRenderedPageBreak/>
              <w:t>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 que requiere </w:t>
            </w:r>
            <w:commentRangeStart w:id="29"/>
            <w:r w:rsidRPr="00A139D1">
              <w:rPr>
                <w:rFonts w:ascii="Times New Roman" w:eastAsia="Cambria" w:hAnsi="Times New Roman"/>
                <w:sz w:val="24"/>
                <w:szCs w:val="24"/>
              </w:rPr>
              <w:t>algunas</w:t>
            </w:r>
            <w:commentRangeEnd w:id="29"/>
            <w:r w:rsidR="00206B5E">
              <w:rPr>
                <w:rStyle w:val="Refdecomentario"/>
              </w:rPr>
              <w:commentReference w:id="29"/>
            </w:r>
            <w:r w:rsidRPr="00A139D1">
              <w:rPr>
                <w:rFonts w:ascii="Times New Roman" w:eastAsia="Cambria" w:hAnsi="Times New Roman"/>
                <w:sz w:val="24"/>
                <w:szCs w:val="24"/>
              </w:rPr>
              <w:t xml:space="preserve">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lastRenderedPageBreak/>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20"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77777777" w:rsidR="00772CFE" w:rsidRPr="00A139D1" w:rsidRDefault="001B7246">
            <w:pPr>
              <w:rPr>
                <w:rFonts w:ascii="Times New Roman" w:eastAsia="Cambria" w:hAnsi="Times New Roman"/>
                <w:sz w:val="24"/>
                <w:szCs w:val="24"/>
              </w:rPr>
            </w:pPr>
            <w:commentRangeStart w:id="30"/>
            <w:r w:rsidRPr="00A139D1">
              <w:rPr>
                <w:rFonts w:ascii="Times New Roman" w:eastAsia="Cambria" w:hAnsi="Times New Roman"/>
                <w:sz w:val="24"/>
                <w:szCs w:val="24"/>
              </w:rPr>
              <w:t>Marco Polo</w:t>
            </w:r>
            <w:commentRangeEnd w:id="30"/>
            <w:r w:rsidR="00D318DC">
              <w:rPr>
                <w:rStyle w:val="Refdecomentario"/>
              </w:rPr>
              <w:commentReference w:id="30"/>
            </w:r>
            <w:r w:rsidRPr="00A139D1">
              <w:rPr>
                <w:rFonts w:ascii="Times New Roman" w:eastAsia="Cambria" w:hAnsi="Times New Roman"/>
                <w:sz w:val="24"/>
                <w:szCs w:val="24"/>
              </w:rPr>
              <w:t>, el más famoso mercader de todos los tiempos abandonó su Venecia natal en el año 1271 junto a su padre y su tío. Los tres llegaron 30 meses después a Cambaluc (Pekín) donde Marco Polo estuvo al servicio</w:t>
            </w:r>
            <w:commentRangeStart w:id="31"/>
            <w:r w:rsidRPr="00A139D1">
              <w:rPr>
                <w:rFonts w:ascii="Times New Roman" w:eastAsia="Cambria" w:hAnsi="Times New Roman"/>
                <w:sz w:val="24"/>
                <w:szCs w:val="24"/>
              </w:rPr>
              <w:t>s</w:t>
            </w:r>
            <w:commentRangeEnd w:id="31"/>
            <w:r w:rsidR="00D318DC">
              <w:rPr>
                <w:rStyle w:val="Refdecomentario"/>
              </w:rPr>
              <w:commentReference w:id="31"/>
            </w:r>
            <w:r w:rsidRPr="00A139D1">
              <w:rPr>
                <w:rFonts w:ascii="Times New Roman" w:eastAsia="Cambria" w:hAnsi="Times New Roman"/>
                <w:sz w:val="24"/>
                <w:szCs w:val="24"/>
              </w:rPr>
              <w:t xml:space="preserve">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Hecho esto, puede plantear una serie de preguntas para potenciar el 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comerciantes del norte de Europa que comunicaba el tráfico de mercancías desde los puertos portugueses y del norte de la península Ibérica con los Países Bajos, Alemania y Rusia. Lana, vino, pieles, madera, metales, ámbar y cereales, eran los principales </w:t>
            </w:r>
            <w:r w:rsidRPr="00A139D1">
              <w:rPr>
                <w:rFonts w:ascii="Times New Roman" w:hAnsi="Times New Roman"/>
                <w:sz w:val="24"/>
                <w:szCs w:val="24"/>
              </w:rPr>
              <w:lastRenderedPageBreak/>
              <w:t>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 con video que presenta el personaje histórico de Marco Polo en el contexto del desarrollo comercial de la </w:t>
            </w:r>
            <w:commentRangeStart w:id="32"/>
            <w:r w:rsidRPr="00A139D1">
              <w:rPr>
                <w:rFonts w:ascii="Times New Roman" w:eastAsia="Cambria" w:hAnsi="Times New Roman"/>
                <w:sz w:val="24"/>
                <w:szCs w:val="24"/>
              </w:rPr>
              <w:t>Baja Edad Media.</w:t>
            </w:r>
            <w:commentRangeEnd w:id="32"/>
            <w:r w:rsidR="00D318DC">
              <w:rPr>
                <w:rStyle w:val="Refdecomentario"/>
              </w:rPr>
              <w:commentReference w:id="32"/>
            </w:r>
          </w:p>
        </w:tc>
      </w:tr>
    </w:tbl>
    <w:p w14:paraId="32EF8BED" w14:textId="77777777" w:rsidR="00772CFE" w:rsidRPr="00A139D1" w:rsidRDefault="00772CFE">
      <w:pPr>
        <w:rPr>
          <w:rFonts w:ascii="Times New Roman" w:hAnsi="Times New Roman"/>
          <w:sz w:val="24"/>
          <w:szCs w:val="24"/>
        </w:rPr>
      </w:pPr>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nuevos barrios (burgos)</w:t>
      </w:r>
      <w:r w:rsidRPr="00A139D1">
        <w:rPr>
          <w:rFonts w:ascii="Times New Roman" w:hAnsi="Times New Roman"/>
          <w:sz w:val="24"/>
          <w:szCs w:val="24"/>
        </w:rPr>
        <w:t xml:space="preserve"> y ampliar el perímetro de la muralla. En el interior, aunque se mantuvo un plano 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21"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lastRenderedPageBreak/>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lastRenderedPageBreak/>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que permite mostrar las principales transformaciones el ámbito urbano durante la </w:t>
            </w:r>
            <w:commentRangeStart w:id="33"/>
            <w:r w:rsidRPr="00A139D1">
              <w:rPr>
                <w:rFonts w:ascii="Times New Roman" w:eastAsia="Cambria" w:hAnsi="Times New Roman"/>
                <w:sz w:val="24"/>
                <w:szCs w:val="24"/>
              </w:rPr>
              <w:t>Baja Edad Media.</w:t>
            </w:r>
            <w:commentRangeEnd w:id="33"/>
            <w:r w:rsidR="00D318DC">
              <w:rPr>
                <w:rStyle w:val="Refdecomentario"/>
              </w:rPr>
              <w:commentReference w:id="33"/>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transformación se produce en el ámbito económico? ¿Y a 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Utilice las imágenes propuestas para llamar la atención sobre aquellos aspectos que considere más importantes en torno a la </w:t>
            </w:r>
            <w:r w:rsidRPr="00A139D1">
              <w:rPr>
                <w:rFonts w:ascii="Times New Roman" w:hAnsi="Times New Roman"/>
                <w:sz w:val="24"/>
                <w:szCs w:val="24"/>
              </w:rPr>
              <w:lastRenderedPageBreak/>
              <w:t>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(Biblioteca Bodleiana, Oxford, 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Ante la necesidad de satisfacer las necesidades económicas, 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xml:space="preserve">: eran espacios donde se </w:t>
            </w:r>
            <w:commentRangeStart w:id="34"/>
            <w:r w:rsidRPr="00A139D1">
              <w:rPr>
                <w:rFonts w:ascii="Times New Roman" w:hAnsi="Times New Roman"/>
                <w:sz w:val="24"/>
                <w:szCs w:val="24"/>
              </w:rPr>
              <w:t>intercambian</w:t>
            </w:r>
            <w:commentRangeEnd w:id="34"/>
            <w:r w:rsidR="00D318DC">
              <w:rPr>
                <w:rStyle w:val="Refdecomentario"/>
              </w:rPr>
              <w:commentReference w:id="34"/>
            </w:r>
            <w:r w:rsidRPr="00A139D1">
              <w:rPr>
                <w:rFonts w:ascii="Times New Roman" w:hAnsi="Times New Roman"/>
                <w:sz w:val="24"/>
                <w:szCs w:val="24"/>
              </w:rPr>
              <w:t xml:space="preserve"> 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lastRenderedPageBreak/>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w:t>
      </w:r>
      <w:commentRangeStart w:id="35"/>
      <w:r w:rsidRPr="00A139D1">
        <w:rPr>
          <w:rFonts w:ascii="Times New Roman" w:hAnsi="Times New Roman"/>
          <w:sz w:val="24"/>
          <w:szCs w:val="24"/>
        </w:rPr>
        <w:t xml:space="preserve">elegido elección de Martín </w:t>
      </w:r>
      <w:commentRangeEnd w:id="35"/>
      <w:r w:rsidR="00D318DC">
        <w:rPr>
          <w:rStyle w:val="Refdecomentario"/>
        </w:rPr>
        <w:commentReference w:id="35"/>
      </w:r>
      <w:r w:rsidRPr="00A139D1">
        <w:rPr>
          <w:rFonts w:ascii="Times New Roman" w:hAnsi="Times New Roman"/>
          <w:sz w:val="24"/>
          <w:szCs w:val="24"/>
        </w:rPr>
        <w:t>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06983CC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La Iglesia en la Baja Edad Media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B5034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61A90B99"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 xml:space="preserve">La </w:t>
            </w:r>
            <w:commentRangeStart w:id="36"/>
            <w:r w:rsidR="001B7246" w:rsidRPr="00A139D1">
              <w:rPr>
                <w:rFonts w:ascii="Times New Roman" w:eastAsia="Cambria" w:hAnsi="Times New Roman"/>
                <w:sz w:val="24"/>
                <w:szCs w:val="24"/>
              </w:rPr>
              <w:t>Iglesia en la Baja Edad Media</w:t>
            </w:r>
            <w:commentRangeEnd w:id="36"/>
            <w:r w:rsidR="00D318DC">
              <w:rPr>
                <w:rStyle w:val="Refdecomentario"/>
              </w:rPr>
              <w:commentReference w:id="36"/>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xml:space="preserve">- ¿Qué lugar ocupaba </w:t>
            </w:r>
            <w:commentRangeStart w:id="37"/>
            <w:r w:rsidRPr="00A139D1">
              <w:rPr>
                <w:rFonts w:ascii="Times New Roman" w:hAnsi="Times New Roman"/>
                <w:sz w:val="24"/>
                <w:szCs w:val="24"/>
              </w:rPr>
              <w:t xml:space="preserve">en la sociedad la Iglesia </w:t>
            </w:r>
            <w:commentRangeEnd w:id="37"/>
            <w:r w:rsidR="00D318DC">
              <w:rPr>
                <w:rStyle w:val="Refdecomentario"/>
              </w:rPr>
              <w:commentReference w:id="37"/>
            </w:r>
            <w:r w:rsidRPr="00A139D1">
              <w:rPr>
                <w:rFonts w:ascii="Times New Roman" w:hAnsi="Times New Roman"/>
                <w:sz w:val="24"/>
                <w:szCs w:val="24"/>
              </w:rPr>
              <w:t>en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gobernados por el papa, 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 xml:space="preserve">a los fieles para ayudar a los más </w:t>
            </w:r>
            <w:r w:rsidRPr="00A139D1">
              <w:rPr>
                <w:rFonts w:ascii="Times New Roman" w:hAnsi="Times New Roman"/>
                <w:sz w:val="24"/>
                <w:szCs w:val="24"/>
              </w:rPr>
              <w:lastRenderedPageBreak/>
              <w:t>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principios del siglo XIV, los papas de Roma fijaron su 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0D09A34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w:t>
      </w:r>
      <w:r w:rsidR="006719AC">
        <w:rPr>
          <w:rFonts w:ascii="Times New Roman" w:hAnsi="Times New Roman"/>
          <w:sz w:val="24"/>
          <w:szCs w:val="24"/>
        </w:rPr>
        <w:t>otivada por tres factores clave</w:t>
      </w:r>
      <w:r w:rsidRPr="00A139D1">
        <w:rPr>
          <w:rFonts w:ascii="Times New Roman" w:hAnsi="Times New Roman"/>
          <w:sz w:val="24"/>
          <w:szCs w:val="24"/>
        </w:rPr>
        <w:t>.</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2099D0A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 la crisis agrícola</w:t>
            </w:r>
            <w:r w:rsidR="001A7FB9">
              <w:rPr>
                <w:rFonts w:ascii="Times New Roman" w:eastAsia="Cambria" w:hAnsi="Times New Roman"/>
                <w:sz w:val="24"/>
                <w:szCs w:val="24"/>
              </w:rPr>
              <w:t>/Prifundiza/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40D8DC5B" w14:textId="6A99DF99" w:rsidR="00772CFE" w:rsidRPr="00420395"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commentRangeStart w:id="38"/>
            <w:r w:rsidRPr="00A139D1">
              <w:rPr>
                <w:rFonts w:ascii="Times New Roman" w:eastAsia="Cambria" w:hAnsi="Times New Roman"/>
                <w:sz w:val="24"/>
                <w:szCs w:val="24"/>
              </w:rPr>
              <w:t>.</w:t>
            </w:r>
            <w:commentRangeEnd w:id="38"/>
            <w:r w:rsidR="00D318DC">
              <w:rPr>
                <w:rStyle w:val="Refdecomentario"/>
              </w:rPr>
              <w:commentReference w:id="38"/>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se transmitía la peste negra? ¿Qué factores contribuyeron a que su incidencia en la población fuera tan 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que azotaban su espalda como penitencia por sus pecados y para 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xml:space="preserve"> de Verges (Girona), que se celebra el Jueves Santo. La representación se hace al final de la procesión. En ella, </w:t>
            </w:r>
            <w:r w:rsidRPr="00A139D1">
              <w:rPr>
                <w:rFonts w:ascii="Times New Roman" w:hAnsi="Times New Roman"/>
                <w:sz w:val="24"/>
                <w:szCs w:val="24"/>
              </w:rPr>
              <w:lastRenderedPageBreak/>
              <w:t>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Default="00772CFE">
      <w:pPr>
        <w:tabs>
          <w:tab w:val="left" w:pos="7842"/>
        </w:tabs>
        <w:rPr>
          <w:rFonts w:ascii="Times New Roman" w:hAnsi="Times New Roman"/>
          <w:sz w:val="24"/>
          <w:szCs w:val="24"/>
        </w:rPr>
      </w:pPr>
    </w:p>
    <w:p w14:paraId="261597BB" w14:textId="77777777" w:rsidR="005F5F47" w:rsidRPr="00A139D1" w:rsidRDefault="005F5F47">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2280"/>
        <w:gridCol w:w="7081"/>
      </w:tblGrid>
      <w:tr w:rsidR="00772CFE" w:rsidRPr="00A139D1" w14:paraId="718C1D1F" w14:textId="77777777">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203D7A5E" w14:textId="77777777" w:rsidR="00772CFE" w:rsidRPr="00A139D1" w:rsidRDefault="001B7246">
            <w:pPr>
              <w:shd w:val="clear" w:color="auto" w:fill="958372"/>
              <w:rPr>
                <w:rFonts w:ascii="Times New Roman" w:eastAsia="Times New Roman" w:hAnsi="Times New Roman"/>
                <w:b/>
                <w:sz w:val="24"/>
                <w:szCs w:val="24"/>
              </w:rPr>
            </w:pPr>
            <w:commentRangeStart w:id="39"/>
            <w:commentRangeStart w:id="40"/>
            <w:r w:rsidRPr="00A139D1">
              <w:rPr>
                <w:rFonts w:ascii="Times New Roman" w:eastAsia="Times New Roman" w:hAnsi="Times New Roman"/>
                <w:b/>
                <w:sz w:val="24"/>
                <w:szCs w:val="24"/>
              </w:rPr>
              <w:t>La Baja Edad Media</w:t>
            </w:r>
            <w:commentRangeEnd w:id="39"/>
            <w:r w:rsidR="005F5F47">
              <w:rPr>
                <w:rStyle w:val="Refdecomentario"/>
              </w:rPr>
              <w:commentReference w:id="39"/>
            </w:r>
            <w:commentRangeEnd w:id="40"/>
            <w:r w:rsidR="005F5F47">
              <w:rPr>
                <w:rStyle w:val="Refdecomentario"/>
              </w:rPr>
              <w:commentReference w:id="40"/>
            </w:r>
          </w:p>
        </w:tc>
      </w:tr>
      <w:tr w:rsidR="00772CFE" w:rsidRPr="00A139D1" w14:paraId="0A5AC987" w14:textId="77777777">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2746183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71BA37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PRINCIPALES HITOS</w:t>
            </w:r>
          </w:p>
        </w:tc>
      </w:tr>
      <w:tr w:rsidR="00772CFE" w:rsidRPr="00A139D1" w14:paraId="1DF46CB3"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7F1E37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1188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5B0E2A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Las </w:t>
            </w:r>
            <w:r w:rsidRPr="00A139D1">
              <w:rPr>
                <w:rFonts w:ascii="Times New Roman" w:eastAsia="Times New Roman" w:hAnsi="Times New Roman"/>
                <w:b/>
                <w:sz w:val="24"/>
                <w:szCs w:val="24"/>
              </w:rPr>
              <w:t>cortes de León</w:t>
            </w:r>
            <w:r w:rsidRPr="00A139D1">
              <w:rPr>
                <w:rFonts w:ascii="Times New Roman" w:eastAsia="Times New Roman" w:hAnsi="Times New Roman"/>
                <w:sz w:val="24"/>
                <w:szCs w:val="24"/>
              </w:rPr>
              <w:t>, primer parlamento de la historia.</w:t>
            </w:r>
          </w:p>
        </w:tc>
      </w:tr>
      <w:tr w:rsidR="00772CFE" w:rsidRPr="00A139D1" w14:paraId="29608F0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4FAD9E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685782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saqueo de Constantinopla</w:t>
            </w:r>
            <w:r w:rsidRPr="00A139D1">
              <w:rPr>
                <w:rFonts w:ascii="Times New Roman" w:eastAsia="Times New Roman" w:hAnsi="Times New Roman"/>
                <w:sz w:val="24"/>
                <w:szCs w:val="24"/>
              </w:rPr>
              <w:t> por parte de los cruzados.</w:t>
            </w:r>
          </w:p>
        </w:tc>
      </w:tr>
      <w:tr w:rsidR="00772CFE" w:rsidRPr="00A139D1" w14:paraId="11A84D5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5C8F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1213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1F57C2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nacimiento del </w:t>
            </w:r>
            <w:r w:rsidRPr="00A139D1">
              <w:rPr>
                <w:rFonts w:ascii="Times New Roman" w:eastAsia="Times New Roman" w:hAnsi="Times New Roman"/>
                <w:b/>
                <w:sz w:val="24"/>
                <w:szCs w:val="24"/>
              </w:rPr>
              <w:t>Parlamento inglés</w:t>
            </w:r>
            <w:r w:rsidRPr="00A139D1">
              <w:rPr>
                <w:rFonts w:ascii="Times New Roman" w:eastAsia="Times New Roman" w:hAnsi="Times New Roman"/>
                <w:sz w:val="24"/>
                <w:szCs w:val="24"/>
              </w:rPr>
              <w:t>.</w:t>
            </w:r>
          </w:p>
        </w:tc>
      </w:tr>
      <w:tr w:rsidR="00772CFE" w:rsidRPr="00A139D1" w14:paraId="563950A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0AAE6E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691A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última cruzada</w:t>
            </w:r>
            <w:r w:rsidRPr="00A139D1">
              <w:rPr>
                <w:rFonts w:ascii="Times New Roman" w:eastAsia="Times New Roman" w:hAnsi="Times New Roman"/>
                <w:sz w:val="24"/>
                <w:szCs w:val="24"/>
              </w:rPr>
              <w:t>, iniciada por Luis IX de Francia.</w:t>
            </w:r>
          </w:p>
        </w:tc>
      </w:tr>
      <w:tr w:rsidR="00772CFE" w:rsidRPr="00A139D1" w14:paraId="1CE5977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D8FCD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680D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llegada de </w:t>
            </w:r>
            <w:r w:rsidRPr="00A139D1">
              <w:rPr>
                <w:rFonts w:ascii="Times New Roman" w:eastAsia="Times New Roman" w:hAnsi="Times New Roman"/>
                <w:b/>
                <w:sz w:val="24"/>
                <w:szCs w:val="24"/>
              </w:rPr>
              <w:t>Marco Polo</w:t>
            </w:r>
            <w:r w:rsidRPr="00A139D1">
              <w:rPr>
                <w:rFonts w:ascii="Times New Roman" w:eastAsia="Times New Roman" w:hAnsi="Times New Roman"/>
                <w:sz w:val="24"/>
                <w:szCs w:val="24"/>
              </w:rPr>
              <w:t> a China.</w:t>
            </w:r>
          </w:p>
        </w:tc>
      </w:tr>
      <w:tr w:rsidR="00772CFE" w:rsidRPr="00A139D1" w14:paraId="2749B76A"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EF1443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1309 – 1377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D1E4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traslado de la corte papal a </w:t>
            </w:r>
            <w:r w:rsidRPr="00A139D1">
              <w:rPr>
                <w:rFonts w:ascii="Times New Roman" w:eastAsia="Times New Roman" w:hAnsi="Times New Roman"/>
                <w:b/>
                <w:sz w:val="24"/>
                <w:szCs w:val="24"/>
              </w:rPr>
              <w:t>Aviñón</w:t>
            </w:r>
            <w:r w:rsidRPr="00A139D1">
              <w:rPr>
                <w:rFonts w:ascii="Times New Roman" w:eastAsia="Times New Roman" w:hAnsi="Times New Roman"/>
                <w:sz w:val="24"/>
                <w:szCs w:val="24"/>
              </w:rPr>
              <w:t>.</w:t>
            </w:r>
          </w:p>
        </w:tc>
      </w:tr>
      <w:tr w:rsidR="00772CFE" w:rsidRPr="00A139D1" w14:paraId="50349D2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20E35B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1337 –1453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2EE5D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guerra de los </w:t>
            </w:r>
            <w:r w:rsidRPr="00A139D1">
              <w:rPr>
                <w:rFonts w:ascii="Times New Roman" w:eastAsia="Times New Roman" w:hAnsi="Times New Roman"/>
                <w:b/>
                <w:sz w:val="24"/>
                <w:szCs w:val="24"/>
              </w:rPr>
              <w:t>Cien Años</w:t>
            </w:r>
            <w:r w:rsidRPr="00A139D1">
              <w:rPr>
                <w:rFonts w:ascii="Times New Roman" w:eastAsia="Times New Roman" w:hAnsi="Times New Roman"/>
                <w:sz w:val="24"/>
                <w:szCs w:val="24"/>
              </w:rPr>
              <w:t>.</w:t>
            </w:r>
          </w:p>
        </w:tc>
      </w:tr>
      <w:tr w:rsidR="00772CFE" w:rsidRPr="00A139D1" w14:paraId="43DECE75"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7DF3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401CB3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epidemia de </w:t>
            </w:r>
            <w:r w:rsidRPr="00A139D1">
              <w:rPr>
                <w:rFonts w:ascii="Times New Roman" w:eastAsia="Times New Roman" w:hAnsi="Times New Roman"/>
                <w:b/>
                <w:sz w:val="24"/>
                <w:szCs w:val="24"/>
              </w:rPr>
              <w:t>peste negra</w:t>
            </w:r>
            <w:r w:rsidRPr="00A139D1">
              <w:rPr>
                <w:rFonts w:ascii="Times New Roman" w:eastAsia="Times New Roman" w:hAnsi="Times New Roman"/>
                <w:sz w:val="24"/>
                <w:szCs w:val="24"/>
              </w:rPr>
              <w:t>.</w:t>
            </w:r>
          </w:p>
        </w:tc>
      </w:tr>
      <w:tr w:rsidR="00772CFE" w:rsidRPr="00A139D1" w14:paraId="74A3EBD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5A33C8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1358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56526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revuelta de la </w:t>
            </w:r>
            <w:r w:rsidRPr="00A139D1">
              <w:rPr>
                <w:rFonts w:ascii="Times New Roman" w:eastAsia="Times New Roman" w:hAnsi="Times New Roman"/>
                <w:b/>
                <w:sz w:val="24"/>
                <w:szCs w:val="24"/>
              </w:rPr>
              <w:t>Jacquerie</w:t>
            </w:r>
            <w:r w:rsidRPr="00A139D1">
              <w:rPr>
                <w:rFonts w:ascii="Times New Roman" w:eastAsia="Times New Roman" w:hAnsi="Times New Roman"/>
                <w:sz w:val="24"/>
                <w:szCs w:val="24"/>
              </w:rPr>
              <w:t>.</w:t>
            </w:r>
          </w:p>
        </w:tc>
      </w:tr>
      <w:tr w:rsidR="00772CFE" w:rsidRPr="00A139D1" w14:paraId="6B4FAAF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F9BA0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1378 – 1417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072B32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Cisma de Occidente</w:t>
            </w:r>
            <w:r w:rsidRPr="00A139D1">
              <w:rPr>
                <w:rFonts w:ascii="Times New Roman" w:eastAsia="Times New Roman" w:hAnsi="Times New Roman"/>
                <w:sz w:val="24"/>
                <w:szCs w:val="24"/>
              </w:rPr>
              <w:t>.</w:t>
            </w:r>
          </w:p>
        </w:tc>
      </w:tr>
      <w:tr w:rsidR="00772CFE" w:rsidRPr="00A139D1" w14:paraId="632FB297"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A5FCB9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11EF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Los </w:t>
            </w:r>
            <w:r w:rsidRPr="00A139D1">
              <w:rPr>
                <w:rFonts w:ascii="Times New Roman" w:eastAsia="Times New Roman" w:hAnsi="Times New Roman"/>
                <w:b/>
                <w:sz w:val="24"/>
                <w:szCs w:val="24"/>
              </w:rPr>
              <w:t>pogromos</w:t>
            </w:r>
            <w:r w:rsidRPr="00A139D1">
              <w:rPr>
                <w:rFonts w:ascii="Times New Roman" w:eastAsia="Times New Roman" w:hAnsi="Times New Roman"/>
                <w:sz w:val="24"/>
                <w:szCs w:val="24"/>
              </w:rPr>
              <w:t> contra los judíos.</w:t>
            </w:r>
          </w:p>
        </w:tc>
      </w:tr>
      <w:tr w:rsidR="00772CFE" w:rsidRPr="00A139D1" w14:paraId="1DFD07B6"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E33F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1431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402E44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muerte en la hoguera de </w:t>
            </w:r>
            <w:r w:rsidRPr="00A139D1">
              <w:rPr>
                <w:rFonts w:ascii="Times New Roman" w:eastAsia="Times New Roman" w:hAnsi="Times New Roman"/>
                <w:b/>
                <w:sz w:val="24"/>
                <w:szCs w:val="24"/>
              </w:rPr>
              <w:t>Juana de Arco</w:t>
            </w:r>
            <w:r w:rsidRPr="00A139D1">
              <w:rPr>
                <w:rFonts w:ascii="Times New Roman" w:eastAsia="Times New Roman" w:hAnsi="Times New Roman"/>
                <w:sz w:val="24"/>
                <w:szCs w:val="24"/>
              </w:rPr>
              <w:t>.</w:t>
            </w:r>
          </w:p>
        </w:tc>
      </w:tr>
      <w:tr w:rsidR="00772CFE" w:rsidRPr="00A139D1" w14:paraId="3AC8B07D"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1D8B4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B7461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caída de Constantinopla</w:t>
            </w:r>
            <w:r w:rsidRPr="00A139D1">
              <w:rPr>
                <w:rFonts w:ascii="Times New Roman" w:eastAsia="Times New Roman" w:hAnsi="Times New Roman"/>
                <w:sz w:val="24"/>
                <w:szCs w:val="24"/>
              </w:rPr>
              <w:t> en manos de los turcos.</w:t>
            </w:r>
          </w:p>
        </w:tc>
      </w:tr>
      <w:tr w:rsidR="00772CFE" w:rsidRPr="00A139D1" w14:paraId="48796C2E" w14:textId="77777777">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402774C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44B756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descubrimiento de </w:t>
            </w:r>
            <w:r w:rsidRPr="00A139D1">
              <w:rPr>
                <w:rFonts w:ascii="Times New Roman" w:eastAsia="Times New Roman" w:hAnsi="Times New Roman"/>
                <w:b/>
                <w:sz w:val="24"/>
                <w:szCs w:val="24"/>
              </w:rPr>
              <w:t>América</w:t>
            </w:r>
            <w:r w:rsidRPr="00A139D1">
              <w:rPr>
                <w:rFonts w:ascii="Times New Roman" w:eastAsia="Times New Roman" w:hAnsi="Times New Roman"/>
                <w:sz w:val="24"/>
                <w:szCs w:val="24"/>
              </w:rPr>
              <w:t>.</w:t>
            </w:r>
          </w:p>
        </w:tc>
      </w:tr>
    </w:tbl>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7916FBCD" w:rsidR="00772CFE" w:rsidRPr="00A139D1" w:rsidRDefault="001B7246">
            <w:pPr>
              <w:rPr>
                <w:rFonts w:ascii="Times New Roman" w:eastAsia="Cambria" w:hAnsi="Times New Roman"/>
                <w:sz w:val="24"/>
                <w:szCs w:val="24"/>
              </w:rPr>
            </w:pPr>
            <w:commentRangeStart w:id="41"/>
            <w:r w:rsidRPr="00A139D1">
              <w:rPr>
                <w:rFonts w:ascii="Times New Roman" w:eastAsia="Cambria" w:hAnsi="Times New Roman"/>
                <w:sz w:val="24"/>
                <w:szCs w:val="24"/>
              </w:rPr>
              <w:t>2 Eso/Ciencias Sociales/La baja edad media/</w:t>
            </w:r>
            <w:r w:rsidR="0053049C">
              <w:rPr>
                <w:rFonts w:ascii="Times New Roman" w:eastAsia="Cambria" w:hAnsi="Times New Roman"/>
                <w:sz w:val="24"/>
                <w:szCs w:val="24"/>
              </w:rPr>
              <w:t>La crisis bajomedieval</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tu aprendizaje: La crisis de la Baja Edad </w:t>
            </w:r>
            <w:commentRangeStart w:id="42"/>
            <w:r w:rsidR="00FF2226" w:rsidRPr="00A139D1">
              <w:rPr>
                <w:rFonts w:ascii="Times New Roman" w:eastAsia="Cambria" w:hAnsi="Times New Roman"/>
                <w:sz w:val="24"/>
                <w:szCs w:val="24"/>
              </w:rPr>
              <w:t>Media</w:t>
            </w:r>
            <w:commentRangeEnd w:id="41"/>
            <w:r w:rsidR="002D3829">
              <w:rPr>
                <w:rStyle w:val="Refdecomentario"/>
              </w:rPr>
              <w:commentReference w:id="41"/>
            </w:r>
            <w:commentRangeEnd w:id="42"/>
            <w:r w:rsidR="00D318DC">
              <w:rPr>
                <w:rStyle w:val="Refdecomentario"/>
              </w:rPr>
              <w:commentReference w:id="42"/>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1A561DCF"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w:t>
            </w:r>
            <w:r w:rsidR="001B3BA3">
              <w:rPr>
                <w:rFonts w:ascii="Times New Roman" w:eastAsia="Cambria" w:hAnsi="Times New Roman"/>
                <w:color w:val="FF0000"/>
                <w:sz w:val="24"/>
                <w:szCs w:val="24"/>
              </w:rPr>
              <w:t>•£</w:t>
            </w:r>
            <w:r w:rsidRPr="00A139D1">
              <w:rPr>
                <w:rFonts w:ascii="Times New Roman" w:eastAsia="Cambria" w:hAnsi="Times New Roman"/>
                <w:color w:val="FF0000"/>
                <w:sz w:val="24"/>
                <w:szCs w:val="24"/>
              </w:rPr>
              <w:t>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commentRangeStart w:id="43"/>
            <w:r w:rsidRPr="00A139D1">
              <w:rPr>
                <w:rFonts w:ascii="Times New Roman" w:eastAsia="Cambria" w:hAnsi="Times New Roman"/>
                <w:sz w:val="24"/>
                <w:szCs w:val="24"/>
              </w:rPr>
              <w:t xml:space="preserve">Santo Tomás de Aquino </w:t>
            </w:r>
            <w:commentRangeEnd w:id="43"/>
            <w:r w:rsidR="00D318DC">
              <w:rPr>
                <w:rStyle w:val="Refdecomentario"/>
              </w:rPr>
              <w:commentReference w:id="43"/>
            </w:r>
            <w:r w:rsidRPr="00A139D1">
              <w:rPr>
                <w:rFonts w:ascii="Times New Roman" w:eastAsia="Cambria" w:hAnsi="Times New Roman"/>
                <w:sz w:val="24"/>
                <w:szCs w:val="24"/>
              </w:rPr>
              <w:t>(1225-1274)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lastRenderedPageBreak/>
        <w:t xml:space="preserve">Durante la Edad Media, personajes como </w:t>
      </w:r>
      <w:commentRangeStart w:id="44"/>
      <w:r w:rsidRPr="00A139D1">
        <w:rPr>
          <w:rFonts w:ascii="Times New Roman" w:hAnsi="Times New Roman"/>
          <w:sz w:val="24"/>
          <w:szCs w:val="24"/>
        </w:rPr>
        <w:t xml:space="preserve">San Alberto Magno </w:t>
      </w:r>
      <w:commentRangeEnd w:id="44"/>
      <w:r w:rsidR="00D318DC">
        <w:rPr>
          <w:rStyle w:val="Refdecomentario"/>
        </w:rPr>
        <w:commentReference w:id="44"/>
      </w:r>
      <w:r w:rsidRPr="00A139D1">
        <w:rPr>
          <w:rFonts w:ascii="Times New Roman" w:hAnsi="Times New Roman"/>
          <w:sz w:val="24"/>
          <w:szCs w:val="24"/>
        </w:rPr>
        <w:t xml:space="preserve">(Botánica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commentRangeStart w:id="45"/>
            <w:r w:rsidRPr="00A139D1">
              <w:rPr>
                <w:rFonts w:ascii="Times New Roman" w:eastAsia="Cambria" w:hAnsi="Times New Roman"/>
                <w:color w:val="000000"/>
                <w:sz w:val="24"/>
                <w:szCs w:val="24"/>
              </w:rPr>
              <w:t xml:space="preserve">Johannes Gutenberg </w:t>
            </w:r>
            <w:commentRangeEnd w:id="45"/>
            <w:r w:rsidR="00D318DC">
              <w:rPr>
                <w:rStyle w:val="Refdecomentario"/>
              </w:rPr>
              <w:commentReference w:id="45"/>
            </w:r>
            <w:r w:rsidRPr="00A139D1">
              <w:rPr>
                <w:rFonts w:ascii="Times New Roman" w:eastAsia="Cambria" w:hAnsi="Times New Roman"/>
                <w:color w:val="000000"/>
                <w:sz w:val="24"/>
                <w:szCs w:val="24"/>
              </w:rPr>
              <w:t xml:space="preserve">(1394 - 1468)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orígenes de la </w:t>
            </w:r>
            <w:commentRangeStart w:id="46"/>
            <w:r w:rsidRPr="00A139D1">
              <w:rPr>
                <w:rFonts w:ascii="Times New Roman" w:eastAsia="Cambria" w:hAnsi="Times New Roman"/>
                <w:sz w:val="24"/>
                <w:szCs w:val="24"/>
              </w:rPr>
              <w:t>Universidad de Salamanca</w:t>
            </w:r>
            <w:commentRangeEnd w:id="46"/>
            <w:r w:rsidR="00D318DC">
              <w:rPr>
                <w:rStyle w:val="Refdecomentario"/>
              </w:rPr>
              <w:commentReference w:id="46"/>
            </w:r>
            <w:r w:rsidRPr="00A139D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A139D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D78E721" w14:textId="77777777" w:rsidR="00772CFE" w:rsidRPr="00A139D1" w:rsidRDefault="00772CFE">
            <w:pPr>
              <w:rPr>
                <w:rFonts w:ascii="Times New Roman" w:eastAsia="Cambria" w:hAnsi="Times New Roman"/>
                <w:sz w:val="24"/>
                <w:szCs w:val="24"/>
              </w:rPr>
            </w:pPr>
          </w:p>
        </w:tc>
      </w:tr>
      <w:tr w:rsidR="00772CFE" w:rsidRPr="00A139D1" w14:paraId="764E1CC8" w14:textId="77777777">
        <w:tc>
          <w:tcPr>
            <w:tcW w:w="2410" w:type="dxa"/>
          </w:tcPr>
          <w:p w14:paraId="06D896B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Video sobre la importancia del desarrollo de las universidades de </w:t>
            </w:r>
            <w:commentRangeStart w:id="47"/>
            <w:r w:rsidRPr="00A139D1">
              <w:rPr>
                <w:rFonts w:ascii="Times New Roman" w:eastAsia="Cambria" w:hAnsi="Times New Roman"/>
                <w:sz w:val="24"/>
                <w:szCs w:val="24"/>
              </w:rPr>
              <w:t>la Baja Edad Media.</w:t>
            </w:r>
            <w:commentRangeEnd w:id="47"/>
            <w:r w:rsidR="00D318DC">
              <w:rPr>
                <w:rStyle w:val="Refdecomentario"/>
              </w:rPr>
              <w:commentReference w:id="47"/>
            </w:r>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promovían la construcción de universidades durante 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lastRenderedPageBreak/>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cursiva"/>
                <w:rFonts w:ascii="Times New Roman" w:hAnsi="Times New Roman"/>
                <w:i/>
                <w:sz w:val="24"/>
                <w:szCs w:val="24"/>
              </w:rPr>
              <w:t xml:space="preserve"> </w:t>
            </w:r>
            <w:r w:rsidRPr="00A139D1">
              <w:rPr>
                <w:rFonts w:ascii="Times New Roman" w:hAnsi="Times New Roman"/>
                <w:sz w:val="24"/>
                <w:szCs w:val="24"/>
              </w:rPr>
              <w:t xml:space="preserve">(1937) de Carl </w:t>
            </w:r>
            <w:proofErr w:type="spellStart"/>
            <w:r w:rsidRPr="00A139D1">
              <w:rPr>
                <w:rFonts w:ascii="Times New Roman" w:hAnsi="Times New Roman"/>
                <w:sz w:val="24"/>
                <w:szCs w:val="24"/>
              </w:rPr>
              <w:t>Orff</w:t>
            </w:r>
            <w:proofErr w:type="spellEnd"/>
            <w:r w:rsidRPr="00A139D1">
              <w:rPr>
                <w:rFonts w:ascii="Times New Roman" w:hAnsi="Times New Roman"/>
                <w:sz w:val="24"/>
                <w:szCs w:val="24"/>
              </w:rPr>
              <w:t xml:space="preserve">. Le proponemos esta interpretación dirigida por André </w:t>
            </w:r>
            <w:proofErr w:type="spellStart"/>
            <w:r w:rsidRPr="00A139D1">
              <w:rPr>
                <w:rFonts w:ascii="Times New Roman" w:hAnsi="Times New Roman"/>
                <w:sz w:val="24"/>
                <w:szCs w:val="24"/>
              </w:rPr>
              <w:t>Rieu</w:t>
            </w:r>
            <w:proofErr w:type="spellEnd"/>
            <w:r w:rsidRPr="00A139D1">
              <w:rPr>
                <w:rFonts w:ascii="Times New Roman" w:hAnsi="Times New Roman"/>
                <w:sz w:val="24"/>
                <w:szCs w:val="24"/>
              </w:rPr>
              <w:t xml:space="preserve">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Fortuna </w:t>
            </w:r>
            <w:proofErr w:type="spellStart"/>
            <w:r w:rsidRPr="00A139D1">
              <w:rPr>
                <w:rStyle w:val="cursiva"/>
                <w:rFonts w:ascii="Times New Roman" w:hAnsi="Times New Roman"/>
                <w:i/>
                <w:sz w:val="24"/>
                <w:szCs w:val="24"/>
              </w:rPr>
              <w:t>Imperatrix</w:t>
            </w:r>
            <w:proofErr w:type="spellEnd"/>
            <w:r w:rsidRPr="00A139D1">
              <w:rPr>
                <w:rStyle w:val="cursiva"/>
                <w:rFonts w:ascii="Times New Roman" w:hAnsi="Times New Roman"/>
                <w:i/>
                <w:sz w:val="24"/>
                <w:szCs w:val="24"/>
              </w:rPr>
              <w:t xml:space="preserve"> </w:t>
            </w:r>
            <w:proofErr w:type="spellStart"/>
            <w:r w:rsidRPr="00A139D1">
              <w:rPr>
                <w:rStyle w:val="cursiva"/>
                <w:rFonts w:ascii="Times New Roman" w:hAnsi="Times New Roman"/>
                <w:i/>
                <w:sz w:val="24"/>
                <w:szCs w:val="24"/>
              </w:rPr>
              <w:t>Mundi</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w:t>
            </w:r>
            <w:hyperlink r:id="rId23" w:tgtFrame="_blank" w:history="1">
              <w:r w:rsidRPr="00A139D1">
                <w:rPr>
                  <w:rStyle w:val="Hipervnculo"/>
                  <w:rFonts w:ascii="Times New Roman" w:hAnsi="Times New Roman"/>
                  <w:sz w:val="24"/>
                  <w:szCs w:val="24"/>
                </w:rPr>
                <w:t>VE</w:t>
              </w:r>
              <w:r w:rsidRPr="00A139D1">
                <w:rPr>
                  <w:rStyle w:val="Hipervnculo"/>
                  <w:rFonts w:ascii="Times New Roman" w:hAnsi="Times New Roman"/>
                  <w:sz w:val="24"/>
                  <w:szCs w:val="24"/>
                </w:rPr>
                <w:t>R</w:t>
              </w:r>
            </w:hyperlink>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2. Leer y analizar la letra del primer fragmento </w:t>
            </w:r>
            <w:proofErr w:type="gramStart"/>
            <w:r w:rsidRPr="00A139D1">
              <w:rPr>
                <w:rFonts w:ascii="Times New Roman" w:hAnsi="Times New Roman"/>
                <w:sz w:val="24"/>
                <w:szCs w:val="24"/>
              </w:rPr>
              <w:t>de los</w:t>
            </w:r>
            <w:proofErr w:type="gramEnd"/>
            <w:r w:rsidRPr="00A139D1">
              <w:rPr>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y relacionarla con el mundo de la Baja Edad Media [</w:t>
            </w:r>
            <w:hyperlink r:id="rId24" w:tgtFrame="_blank"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fin de estos centros del saber era formar a los futuros funcionarios y miembros de la administración que habrían de servir a las monarquías para gobernar sus reinos. Por otro lado, la </w:t>
            </w:r>
            <w:r w:rsidRPr="00A139D1">
              <w:rPr>
                <w:rFonts w:ascii="Times New Roman" w:hAnsi="Times New Roman"/>
                <w:b/>
                <w:sz w:val="24"/>
                <w:szCs w:val="24"/>
              </w:rPr>
              <w:t>alta burguesía </w:t>
            </w:r>
            <w:r w:rsidRPr="00A139D1">
              <w:rPr>
                <w:rFonts w:ascii="Times New Roman" w:hAnsi="Times New Roman"/>
                <w:sz w:val="24"/>
                <w:szCs w:val="24"/>
              </w:rPr>
              <w:t xml:space="preserve">enviaba a sus hijos con el fin de que adquiriesen los conocimientos necesarios para tomar las riendas </w:t>
            </w:r>
            <w:r w:rsidRPr="00A139D1">
              <w:rPr>
                <w:rFonts w:ascii="Times New Roman" w:hAnsi="Times New Roman"/>
                <w:sz w:val="24"/>
                <w:szCs w:val="24"/>
              </w:rPr>
              <w:lastRenderedPageBreak/>
              <w:t>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un primer momento, en las universidades se enseñaban las siete artes liberales, </w:t>
            </w:r>
            <w:commentRangeStart w:id="48"/>
            <w:r w:rsidRPr="00A139D1">
              <w:rPr>
                <w:rFonts w:ascii="Times New Roman" w:hAnsi="Times New Roman"/>
                <w:sz w:val="24"/>
                <w:szCs w:val="24"/>
              </w:rPr>
              <w:t xml:space="preserve">dividas </w:t>
            </w:r>
            <w:commentRangeEnd w:id="48"/>
            <w:r w:rsidR="00D318DC">
              <w:rPr>
                <w:rStyle w:val="Refdecomentario"/>
              </w:rPr>
              <w:commentReference w:id="48"/>
            </w:r>
            <w:r w:rsidRPr="00A139D1">
              <w:rPr>
                <w:rFonts w:ascii="Times New Roman" w:hAnsi="Times New Roman"/>
                <w:sz w:val="24"/>
                <w:szCs w:val="24"/>
              </w:rPr>
              <w:t>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6B34287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D318DC">
        <w:rPr>
          <w:rFonts w:ascii="Times New Roman" w:hAnsi="Times New Roman"/>
          <w:b/>
          <w:sz w:val="24"/>
          <w:szCs w:val="24"/>
        </w:rPr>
        <w:t xml:space="preserve"> </w:t>
      </w:r>
      <w:r w:rsidR="00D318DC" w:rsidRPr="00D318DC">
        <w:rPr>
          <w:rFonts w:ascii="Times New Roman" w:hAnsi="Times New Roman"/>
          <w:b/>
          <w:sz w:val="24"/>
          <w:szCs w:val="24"/>
        </w:rPr>
        <w:t>Arte</w:t>
      </w:r>
      <w:r w:rsidR="00D318DC">
        <w:rPr>
          <w:rFonts w:ascii="Times New Roman" w:hAnsi="Times New Roman"/>
          <w:sz w:val="24"/>
          <w:szCs w:val="24"/>
        </w:rPr>
        <w:t xml:space="preserve"> </w:t>
      </w:r>
      <w:r w:rsidR="00D318DC">
        <w:rPr>
          <w:rFonts w:ascii="Times New Roman" w:hAnsi="Times New Roman"/>
          <w:b/>
          <w:sz w:val="24"/>
          <w:szCs w:val="24"/>
        </w:rPr>
        <w:t>g</w:t>
      </w:r>
      <w:r w:rsidRPr="00A139D1">
        <w:rPr>
          <w:rFonts w:ascii="Times New Roman" w:hAnsi="Times New Roman"/>
          <w:b/>
          <w:sz w:val="24"/>
          <w:szCs w:val="24"/>
        </w:rPr>
        <w:t>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499"/>
        <w:gridCol w:w="5862"/>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commentRangeStart w:id="49"/>
            <w:r w:rsidRPr="00A139D1">
              <w:rPr>
                <w:rFonts w:ascii="Times New Roman" w:eastAsia="Times New Roman" w:hAnsi="Times New Roman"/>
                <w:b/>
                <w:sz w:val="24"/>
                <w:szCs w:val="24"/>
              </w:rPr>
              <w:t>La evolución estilística de la arquitectura gótica</w:t>
            </w:r>
            <w:commentRangeEnd w:id="49"/>
            <w:r w:rsidR="005F5F47">
              <w:rPr>
                <w:rStyle w:val="Refdecomentario"/>
              </w:rPr>
              <w:commentReference w:id="49"/>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iglesia de </w:t>
            </w:r>
            <w:commentRangeStart w:id="50"/>
            <w:r w:rsidRPr="00A139D1">
              <w:rPr>
                <w:rFonts w:ascii="Times New Roman" w:eastAsia="Cambria" w:hAnsi="Times New Roman"/>
                <w:sz w:val="24"/>
                <w:szCs w:val="24"/>
              </w:rPr>
              <w:t xml:space="preserve">Santa María del Mar </w:t>
            </w:r>
            <w:commentRangeEnd w:id="50"/>
            <w:r w:rsidR="00D318DC">
              <w:rPr>
                <w:rStyle w:val="Refdecomentario"/>
              </w:rPr>
              <w:commentReference w:id="50"/>
            </w:r>
            <w:r w:rsidRPr="00A139D1">
              <w:rPr>
                <w:rFonts w:ascii="Times New Roman" w:eastAsia="Cambria" w:hAnsi="Times New Roman"/>
                <w:sz w:val="24"/>
                <w:szCs w:val="24"/>
              </w:rPr>
              <w:t>(Barcelona)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commentRangeStart w:id="51"/>
            <w:r w:rsidRPr="00A139D1">
              <w:rPr>
                <w:rFonts w:ascii="Times New Roman" w:eastAsia="Cambria" w:hAnsi="Times New Roman"/>
                <w:sz w:val="24"/>
                <w:szCs w:val="24"/>
              </w:rPr>
              <w:t>.</w:t>
            </w:r>
            <w:commentRangeEnd w:id="51"/>
            <w:r w:rsidR="00D318DC">
              <w:rPr>
                <w:rStyle w:val="Refdecomentario"/>
              </w:rPr>
              <w:commentReference w:id="51"/>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puede ayudar a los estudiantes a conocer e identificar las principales características de la arquitectura gótica. Se centra en el recorrido por uno de sus edificios más representativos: la 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más alto y ligero que el arco de medio 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xml:space="preserve">: resultado de la sucesión de arcos </w:t>
            </w:r>
            <w:r w:rsidRPr="00A139D1">
              <w:rPr>
                <w:rFonts w:ascii="Times New Roman" w:hAnsi="Times New Roman"/>
                <w:sz w:val="24"/>
                <w:szCs w:val="24"/>
              </w:rPr>
              <w:lastRenderedPageBreak/>
              <w:t>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w:t>
            </w:r>
            <w:r w:rsidRPr="00A139D1">
              <w:rPr>
                <w:rFonts w:ascii="Times New Roman" w:hAnsi="Times New Roman"/>
                <w:b/>
                <w:color w:val="000000"/>
                <w:sz w:val="24"/>
                <w:szCs w:val="24"/>
              </w:rPr>
              <w:lastRenderedPageBreak/>
              <w:t>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lastRenderedPageBreak/>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sepulcro de </w:t>
            </w:r>
            <w:commentRangeStart w:id="52"/>
            <w:r w:rsidRPr="00A139D1">
              <w:rPr>
                <w:rFonts w:ascii="Times New Roman" w:eastAsia="Cambria" w:hAnsi="Times New Roman"/>
                <w:sz w:val="24"/>
                <w:szCs w:val="24"/>
              </w:rPr>
              <w:t xml:space="preserve">Martín Vázquez de Arce </w:t>
            </w:r>
            <w:commentRangeEnd w:id="52"/>
            <w:r w:rsidR="00D318DC">
              <w:rPr>
                <w:rStyle w:val="Refdecomentario"/>
              </w:rPr>
              <w:commentReference w:id="52"/>
            </w:r>
            <w:r w:rsidRPr="00A139D1">
              <w:rPr>
                <w:rFonts w:ascii="Times New Roman" w:eastAsia="Cambria" w:hAnsi="Times New Roman"/>
                <w:sz w:val="24"/>
                <w:szCs w:val="24"/>
              </w:rPr>
              <w:t>(muerto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commentRangeStart w:id="53"/>
            <w:r w:rsidRPr="00A139D1">
              <w:rPr>
                <w:rFonts w:ascii="Times New Roman" w:eastAsia="Cambria" w:hAnsi="Times New Roman"/>
                <w:sz w:val="24"/>
                <w:szCs w:val="24"/>
              </w:rPr>
              <w:t>.</w:t>
            </w:r>
            <w:commentRangeEnd w:id="53"/>
            <w:r w:rsidR="00D318DC">
              <w:rPr>
                <w:rStyle w:val="Refdecomentario"/>
              </w:rPr>
              <w:commentReference w:id="53"/>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xml:space="preserve">Plantee una serie de preguntas para asegurar la comprensión de las </w:t>
            </w:r>
            <w:r w:rsidRPr="00A139D1">
              <w:rPr>
                <w:rFonts w:ascii="Times New Roman" w:hAnsi="Times New Roman"/>
                <w:sz w:val="24"/>
                <w:szCs w:val="24"/>
              </w:rPr>
              <w:lastRenderedPageBreak/>
              <w:t>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7" w:history="1">
              <w:r w:rsidRPr="00812B6D">
                <w:rPr>
                  <w:rFonts w:ascii="Times New Roman" w:eastAsia="Times New Roman" w:hAnsi="Times New Roman"/>
                  <w:sz w:val="24"/>
                  <w:szCs w:val="24"/>
                  <w:u w:val="single"/>
                </w:rPr>
                <w:t>[VER]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escultura gótica continuó decorando edificios religiosos pero empezó también a adornar los palacios de la burguesía y de la </w:t>
            </w:r>
            <w:r w:rsidRPr="00A139D1">
              <w:rPr>
                <w:rFonts w:ascii="Times New Roman" w:hAnsi="Times New Roman"/>
                <w:sz w:val="24"/>
                <w:szCs w:val="24"/>
              </w:rPr>
              <w:lastRenderedPageBreak/>
              <w:t>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5"/>
        <w:gridCol w:w="5396"/>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commentRangeStart w:id="54"/>
            <w:r w:rsidRPr="00A139D1">
              <w:rPr>
                <w:rFonts w:ascii="Times New Roman" w:eastAsia="Times New Roman" w:hAnsi="Times New Roman"/>
                <w:b/>
                <w:sz w:val="24"/>
                <w:szCs w:val="24"/>
              </w:rPr>
              <w:t>La evolución estilística de la pintura gótica</w:t>
            </w:r>
            <w:commentRangeEnd w:id="54"/>
            <w:r w:rsidR="005F5F47">
              <w:rPr>
                <w:rStyle w:val="Refdecomentario"/>
              </w:rPr>
              <w:commentReference w:id="54"/>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CO" w:eastAsia="es-CO"/>
              </w:rPr>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Código Shutterstock </w:t>
            </w:r>
            <w:r w:rsidRPr="00A139D1">
              <w:rPr>
                <w:rFonts w:ascii="Times New Roman" w:eastAsia="Cambria" w:hAnsi="Times New Roman"/>
                <w:b/>
                <w:sz w:val="24"/>
                <w:szCs w:val="24"/>
              </w:rPr>
              <w:lastRenderedPageBreak/>
              <w:t>(o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commentRangeStart w:id="56"/>
            <w:r w:rsidRPr="00A139D1">
              <w:rPr>
                <w:rFonts w:ascii="Times New Roman" w:eastAsia="Cambria" w:hAnsi="Times New Roman"/>
                <w:sz w:val="24"/>
                <w:szCs w:val="24"/>
              </w:rPr>
              <w:t>.</w:t>
            </w:r>
            <w:commentRangeEnd w:id="56"/>
            <w:r w:rsidR="00D318DC">
              <w:rPr>
                <w:rStyle w:val="Refdecomentario"/>
              </w:rPr>
              <w:commentReference w:id="56"/>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xml:space="preserve">, ermita de la Cruz de Maderuelo (Museo del </w:t>
            </w:r>
            <w:r w:rsidRPr="00A139D1">
              <w:rPr>
                <w:rFonts w:ascii="Times New Roman" w:hAnsi="Times New Roman"/>
                <w:sz w:val="24"/>
                <w:szCs w:val="24"/>
              </w:rPr>
              <w:lastRenderedPageBreak/>
              <w:t>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Recuerda que entre los grandes pintores del gótico encontramos a Duccio de Buoninsegna, Giovanni Cimabue, Giotto di Bondone, Jan Van Eyck, Roger Van Der Weyden, Hans Memling, El </w:t>
            </w:r>
            <w:r w:rsidRPr="00A139D1">
              <w:rPr>
                <w:rFonts w:ascii="Times New Roman" w:hAnsi="Times New Roman"/>
                <w:sz w:val="24"/>
                <w:szCs w:val="24"/>
              </w:rPr>
              <w:lastRenderedPageBreak/>
              <w:t>Bosco, Ferrer Bassa o Jaume Huguet, entre otros. Podrás encontrar obras de estos artistas en el Museo Virtual de la Gran Enciclopedia Planeta [</w:t>
            </w:r>
            <w:hyperlink r:id="rId30" w:tgtFrame="_blank" w:history="1">
              <w:r w:rsidRPr="00A139D1">
                <w:rPr>
                  <w:rFonts w:ascii="Times New Roman" w:hAnsi="Times New Roman"/>
                  <w:sz w:val="24"/>
                  <w:szCs w:val="24"/>
                  <w:u w:val="single"/>
                </w:rPr>
                <w:t>VE</w:t>
              </w:r>
              <w:r w:rsidRPr="00A139D1">
                <w:rPr>
                  <w:rFonts w:ascii="Times New Roman" w:hAnsi="Times New Roman"/>
                  <w:sz w:val="24"/>
                  <w:szCs w:val="24"/>
                  <w:u w:val="single"/>
                </w:rPr>
                <w:t>R</w:t>
              </w:r>
            </w:hyperlink>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3B72F54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commentRangeStart w:id="57"/>
            <w:r w:rsidRPr="00A139D1">
              <w:rPr>
                <w:rFonts w:ascii="Times New Roman" w:eastAsia="Cambria" w:hAnsi="Times New Roman"/>
                <w:sz w:val="24"/>
                <w:szCs w:val="24"/>
              </w:rPr>
              <w:t>.</w:t>
            </w:r>
            <w:commentRangeEnd w:id="57"/>
            <w:r w:rsidR="00D318DC">
              <w:rPr>
                <w:rStyle w:val="Refdecomentario"/>
              </w:rPr>
              <w:commentReference w:id="57"/>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Explique paso a paso los principales factores que hay que tener en cuenta a la hora de analizar e interpretar una pintura. Para ello, puede plantear algunas </w:t>
            </w:r>
            <w:commentRangeStart w:id="58"/>
            <w:r w:rsidRPr="00A139D1">
              <w:rPr>
                <w:rFonts w:ascii="Times New Roman" w:hAnsi="Times New Roman"/>
                <w:sz w:val="24"/>
                <w:szCs w:val="24"/>
              </w:rPr>
              <w:t>preguntas</w:t>
            </w:r>
            <w:commentRangeEnd w:id="58"/>
            <w:r w:rsidR="00D318DC">
              <w:rPr>
                <w:rStyle w:val="Refdecomentario"/>
              </w:rPr>
              <w:commentReference w:id="58"/>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139D1" w:rsidRDefault="001B7246">
            <w:pPr>
              <w:pStyle w:val="Ttulo5"/>
              <w:rPr>
                <w:rFonts w:ascii="Times New Roman" w:hAnsi="Times New Roman"/>
                <w:sz w:val="24"/>
                <w:szCs w:val="24"/>
              </w:rPr>
            </w:pPr>
            <w:commentRangeStart w:id="59"/>
            <w:r w:rsidRPr="00A139D1">
              <w:rPr>
                <w:rFonts w:ascii="Times New Roman" w:hAnsi="Times New Roman"/>
                <w:sz w:val="24"/>
                <w:szCs w:val="24"/>
              </w:rPr>
              <w:t>Piedad de Avignon</w:t>
            </w:r>
            <w:commentRangeEnd w:id="59"/>
            <w:r w:rsidR="00D318DC">
              <w:rPr>
                <w:rStyle w:val="Refdecomentario"/>
                <w:rFonts w:ascii="Verdana" w:hAnsi="Verdana"/>
                <w:i w:val="0"/>
              </w:rPr>
              <w:commentReference w:id="59"/>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En la Edad Media, sobre todo a partir del siglo XIII, aparece el tema de la piedad. Se trata de una representación que no se </w:t>
            </w:r>
            <w:r w:rsidRPr="00A139D1">
              <w:rPr>
                <w:rFonts w:ascii="Times New Roman" w:hAnsi="Times New Roman"/>
                <w:sz w:val="24"/>
                <w:szCs w:val="24"/>
              </w:rPr>
              <w:lastRenderedPageBreak/>
              <w:t>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Aunque se trata de un cuadro, el modelo de las caras, las manos, el cuerpo y el vaso, dan a la composición una dimensión </w:t>
            </w:r>
            <w:r w:rsidRPr="00A139D1">
              <w:rPr>
                <w:rFonts w:ascii="Times New Roman" w:hAnsi="Times New Roman"/>
                <w:sz w:val="24"/>
                <w:szCs w:val="24"/>
              </w:rPr>
              <w:lastRenderedPageBreak/>
              <w:t>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commentRangeStart w:id="60"/>
            <w:r w:rsidRPr="00A139D1">
              <w:rPr>
                <w:rFonts w:ascii="Times New Roman" w:eastAsia="Cambria" w:hAnsi="Times New Roman"/>
                <w:sz w:val="24"/>
                <w:szCs w:val="24"/>
              </w:rPr>
              <w:t>.</w:t>
            </w:r>
            <w:commentRangeEnd w:id="60"/>
            <w:r w:rsidR="00D318DC">
              <w:rPr>
                <w:rStyle w:val="Refdecomentario"/>
              </w:rPr>
              <w:commentReference w:id="60"/>
            </w:r>
          </w:p>
        </w:tc>
      </w:tr>
    </w:tbl>
    <w:p w14:paraId="33D5DBB8" w14:textId="77777777" w:rsidR="00772CFE" w:rsidRPr="00A139D1" w:rsidRDefault="00772CFE">
      <w:pPr>
        <w:tabs>
          <w:tab w:val="left" w:pos="7842"/>
        </w:tabs>
        <w:rPr>
          <w:rFonts w:ascii="Times New Roman" w:hAnsi="Times New Roman"/>
          <w:sz w:val="24"/>
          <w:szCs w:val="24"/>
        </w:rPr>
      </w:pPr>
    </w:p>
    <w:p w14:paraId="2E5AE8CD" w14:textId="2EA9C9A6"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00D318DC">
        <w:rPr>
          <w:rFonts w:ascii="Times New Roman" w:hAnsi="Times New Roman"/>
          <w:b/>
          <w:sz w:val="24"/>
          <w:szCs w:val="24"/>
        </w:rPr>
        <w:t>Arte m</w:t>
      </w:r>
      <w:r w:rsidRPr="00A139D1">
        <w:rPr>
          <w:rFonts w:ascii="Times New Roman" w:hAnsi="Times New Roman"/>
          <w:b/>
          <w:sz w:val="24"/>
          <w:szCs w:val="24"/>
        </w:rPr>
        <w:t>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commentRangeStart w:id="61"/>
            <w:r w:rsidRPr="00A139D1">
              <w:rPr>
                <w:rFonts w:ascii="Times New Roman" w:eastAsia="Times New Roman" w:hAnsi="Times New Roman"/>
                <w:b/>
                <w:color w:val="FFFFFF"/>
                <w:sz w:val="24"/>
                <w:szCs w:val="24"/>
              </w:rPr>
              <w:t>La</w:t>
            </w:r>
            <w:commentRangeEnd w:id="61"/>
            <w:r w:rsidR="00D318DC">
              <w:rPr>
                <w:rStyle w:val="Refdecomentario"/>
              </w:rPr>
              <w:commentReference w:id="61"/>
            </w:r>
            <w:r w:rsidRPr="00A139D1">
              <w:rPr>
                <w:rFonts w:ascii="Times New Roman" w:eastAsia="Times New Roman" w:hAnsi="Times New Roman"/>
                <w:b/>
                <w:color w:val="FFFFFF"/>
                <w:sz w:val="24"/>
                <w:szCs w:val="24"/>
              </w:rPr>
              <w:t xml:space="preserve">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lastRenderedPageBreak/>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Default="00772CFE">
      <w:pPr>
        <w:tabs>
          <w:tab w:val="left" w:pos="7842"/>
        </w:tabs>
        <w:rPr>
          <w:rFonts w:ascii="Times New Roman" w:hAnsi="Times New Roman"/>
          <w:sz w:val="24"/>
          <w:szCs w:val="24"/>
        </w:rPr>
      </w:pPr>
    </w:p>
    <w:p w14:paraId="5EF19A28" w14:textId="77777777" w:rsidR="00D318DC" w:rsidRDefault="00D318DC">
      <w:pPr>
        <w:tabs>
          <w:tab w:val="left" w:pos="7842"/>
        </w:tabs>
        <w:rPr>
          <w:rFonts w:ascii="Times New Roman" w:hAnsi="Times New Roman"/>
          <w:sz w:val="24"/>
          <w:szCs w:val="24"/>
        </w:rPr>
      </w:pPr>
    </w:p>
    <w:p w14:paraId="0E560574" w14:textId="77777777" w:rsidR="00D318DC" w:rsidRDefault="00D318DC">
      <w:pPr>
        <w:tabs>
          <w:tab w:val="left" w:pos="7842"/>
        </w:tabs>
        <w:rPr>
          <w:rFonts w:ascii="Times New Roman" w:hAnsi="Times New Roman"/>
          <w:sz w:val="24"/>
          <w:szCs w:val="24"/>
        </w:rPr>
      </w:pPr>
    </w:p>
    <w:p w14:paraId="151BE977" w14:textId="77777777" w:rsidR="00D318DC" w:rsidRDefault="00D318DC">
      <w:pPr>
        <w:tabs>
          <w:tab w:val="left" w:pos="7842"/>
        </w:tabs>
        <w:rPr>
          <w:rFonts w:ascii="Times New Roman" w:hAnsi="Times New Roman"/>
          <w:sz w:val="24"/>
          <w:szCs w:val="24"/>
        </w:rPr>
      </w:pPr>
    </w:p>
    <w:p w14:paraId="6AD84827" w14:textId="77777777" w:rsidR="00D318DC" w:rsidRPr="00A139D1" w:rsidRDefault="00D318DC">
      <w:pPr>
        <w:tabs>
          <w:tab w:val="left" w:pos="7842"/>
        </w:tabs>
        <w:rPr>
          <w:rFonts w:ascii="Times New Roman" w:hAnsi="Times New Roman"/>
          <w:sz w:val="24"/>
          <w:szCs w:val="24"/>
        </w:rPr>
        <w:sectPr w:rsidR="00D318DC" w:rsidRPr="00A139D1">
          <w:pgSz w:w="12240" w:h="15840"/>
          <w:pgMar w:top="1701" w:right="1418" w:bottom="1418" w:left="1701" w:header="709" w:footer="709" w:gutter="0"/>
          <w:cols w:space="708"/>
          <w:titlePg/>
          <w:docGrid w:linePitch="360"/>
        </w:sectPr>
      </w:pPr>
      <w:r>
        <w:rPr>
          <w:rStyle w:val="Refdecomentario"/>
        </w:rPr>
        <w:commentReference w:id="62"/>
      </w: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CMarquez" w:date="2015-04-10T12:16:00Z" w:initials="M">
    <w:p w14:paraId="63F3C33D" w14:textId="0DF85664" w:rsidR="00D318DC" w:rsidRDefault="00D318DC">
      <w:pPr>
        <w:pStyle w:val="Textocomentario"/>
      </w:pPr>
      <w:r>
        <w:rPr>
          <w:rStyle w:val="Refdecomentario"/>
        </w:rPr>
        <w:annotationRef/>
      </w:r>
      <w:r>
        <w:t>No corresponde al modelo de la plataforma. Debe ser más corto y motivante.</w:t>
      </w:r>
    </w:p>
    <w:p w14:paraId="24BFEB2C" w14:textId="77777777" w:rsidR="00D318DC" w:rsidRDefault="00D318DC">
      <w:pPr>
        <w:pStyle w:val="Textocomentario"/>
      </w:pPr>
    </w:p>
    <w:p w14:paraId="32CC905D" w14:textId="1396F972" w:rsidR="00D318DC" w:rsidRDefault="00D318DC">
      <w:pPr>
        <w:pStyle w:val="Textocomentario"/>
      </w:pPr>
      <w:r>
        <w:t xml:space="preserve">Sugiero: Conoce las características políticas, sociales y económicas del sistema feudal que surgió en Europa, durante la Edad Media.  </w:t>
      </w:r>
    </w:p>
    <w:p w14:paraId="777EC3B5" w14:textId="77777777" w:rsidR="00D318DC" w:rsidRDefault="00D318DC">
      <w:pPr>
        <w:pStyle w:val="Textocomentario"/>
      </w:pPr>
    </w:p>
  </w:comment>
  <w:comment w:id="1" w:author="MCMarquez" w:date="2015-04-10T15:54:00Z" w:initials="M">
    <w:p w14:paraId="46455CC5" w14:textId="762AFB94" w:rsidR="00D318DC" w:rsidRDefault="00D318DC">
      <w:pPr>
        <w:pStyle w:val="Textocomentario"/>
      </w:pPr>
      <w:r>
        <w:rPr>
          <w:rStyle w:val="Refdecomentario"/>
        </w:rPr>
        <w:annotationRef/>
      </w:r>
      <w:r>
        <w:t>Escribir un párrafo corto introductorio que contextualice al estudiante en el tiempo y el espacio. Mantener este modelo para las secciones 1</w:t>
      </w:r>
    </w:p>
  </w:comment>
  <w:comment w:id="2" w:author="MCMarquez" w:date="2015-04-10T12:37:00Z" w:initials="M">
    <w:p w14:paraId="21EC3919" w14:textId="7183FFE2" w:rsidR="00D318DC" w:rsidRDefault="00D318DC">
      <w:pPr>
        <w:pStyle w:val="Textocomentario"/>
      </w:pPr>
      <w:r>
        <w:rPr>
          <w:rStyle w:val="Refdecomentario"/>
        </w:rPr>
        <w:annotationRef/>
      </w:r>
      <w:r>
        <w:t>escenario</w:t>
      </w:r>
    </w:p>
  </w:comment>
  <w:comment w:id="3" w:author="MCMarquez" w:date="2015-04-10T12:44:00Z" w:initials="M">
    <w:p w14:paraId="6FFC8426" w14:textId="33B2F37E" w:rsidR="00D318DC" w:rsidRDefault="00D318DC">
      <w:pPr>
        <w:pStyle w:val="Textocomentario"/>
      </w:pPr>
      <w:r>
        <w:rPr>
          <w:rStyle w:val="Refdecomentario"/>
        </w:rPr>
        <w:annotationRef/>
      </w:r>
      <w:r>
        <w:t>los podían respaldar con sus propios ejércitos.</w:t>
      </w:r>
    </w:p>
    <w:p w14:paraId="7334084E" w14:textId="77777777" w:rsidR="00D318DC" w:rsidRDefault="00D318DC">
      <w:pPr>
        <w:pStyle w:val="Textocomentario"/>
      </w:pPr>
    </w:p>
  </w:comment>
  <w:comment w:id="4" w:author="MCMarquez" w:date="2015-04-10T14:28:00Z" w:initials="M">
    <w:p w14:paraId="36507FD2" w14:textId="5F1DE963" w:rsidR="00D318DC" w:rsidRDefault="00D318DC">
      <w:pPr>
        <w:pStyle w:val="Textocomentario"/>
      </w:pPr>
      <w:r>
        <w:rPr>
          <w:rStyle w:val="Refdecomentario"/>
        </w:rPr>
        <w:annotationRef/>
      </w:r>
      <w:r>
        <w:t>eliminar</w:t>
      </w:r>
    </w:p>
  </w:comment>
  <w:comment w:id="5" w:author="MCMarquez" w:date="2015-04-10T14:32:00Z" w:initials="M">
    <w:p w14:paraId="2D8F53A9" w14:textId="0DCD1CC1" w:rsidR="00D318DC" w:rsidRDefault="00D318DC">
      <w:pPr>
        <w:pStyle w:val="Textocomentario"/>
      </w:pPr>
      <w:r>
        <w:rPr>
          <w:rStyle w:val="Refdecomentario"/>
        </w:rPr>
        <w:annotationRef/>
      </w:r>
      <w:r>
        <w:t>¿Título?</w:t>
      </w:r>
    </w:p>
    <w:p w14:paraId="10D4E1B2" w14:textId="77777777" w:rsidR="00D318DC" w:rsidRDefault="00D318DC">
      <w:pPr>
        <w:pStyle w:val="Textocomentario"/>
      </w:pPr>
    </w:p>
  </w:comment>
  <w:comment w:id="6" w:author="MCMarquez" w:date="2015-04-10T14:53:00Z" w:initials="M">
    <w:p w14:paraId="061F4FD7" w14:textId="008F5F34" w:rsidR="00D318DC" w:rsidRDefault="00D318DC">
      <w:pPr>
        <w:pStyle w:val="Textocomentario"/>
      </w:pPr>
      <w:r>
        <w:rPr>
          <w:rStyle w:val="Refdecomentario"/>
        </w:rPr>
        <w:annotationRef/>
      </w:r>
      <w:r>
        <w:t>cursivas</w:t>
      </w:r>
    </w:p>
  </w:comment>
  <w:comment w:id="7" w:author="MCMarquez" w:date="2015-04-10T14:52:00Z" w:initials="M">
    <w:p w14:paraId="20ED05A8" w14:textId="28EF79C5" w:rsidR="00D318DC" w:rsidRDefault="00D318DC">
      <w:pPr>
        <w:pStyle w:val="Textocomentario"/>
      </w:pPr>
      <w:r>
        <w:rPr>
          <w:rStyle w:val="Refdecomentario"/>
        </w:rPr>
        <w:annotationRef/>
      </w:r>
      <w:r>
        <w:t>eliminar</w:t>
      </w:r>
    </w:p>
  </w:comment>
  <w:comment w:id="8" w:author="MCMarquez" w:date="2015-04-10T14:55:00Z" w:initials="M">
    <w:p w14:paraId="17440544" w14:textId="10AB937F" w:rsidR="00D318DC" w:rsidRDefault="00D318DC">
      <w:pPr>
        <w:pStyle w:val="Textocomentario"/>
      </w:pPr>
      <w:r>
        <w:rPr>
          <w:rStyle w:val="Refdecomentario"/>
        </w:rPr>
        <w:annotationRef/>
      </w:r>
      <w:r>
        <w:t>e</w:t>
      </w:r>
    </w:p>
  </w:comment>
  <w:comment w:id="9" w:author="MCMarquez" w:date="2015-04-10T14:57:00Z" w:initials="M">
    <w:p w14:paraId="21463921" w14:textId="133DEF4A" w:rsidR="00D318DC" w:rsidRDefault="00D318DC">
      <w:pPr>
        <w:pStyle w:val="Textocomentario"/>
      </w:pPr>
      <w:r>
        <w:rPr>
          <w:rStyle w:val="Refdecomentario"/>
        </w:rPr>
        <w:annotationRef/>
      </w:r>
      <w:r>
        <w:t>e</w:t>
      </w:r>
    </w:p>
  </w:comment>
  <w:comment w:id="10" w:author="MCMarquez" w:date="2015-04-10T15:10:00Z" w:initials="M">
    <w:p w14:paraId="4A11B599" w14:textId="0C74D5B4" w:rsidR="00D318DC" w:rsidRDefault="00D318DC">
      <w:pPr>
        <w:pStyle w:val="Textocomentario"/>
      </w:pPr>
      <w:r>
        <w:rPr>
          <w:rStyle w:val="Refdecomentario"/>
        </w:rPr>
        <w:annotationRef/>
      </w:r>
      <w:r>
        <w:t>eliminar</w:t>
      </w:r>
    </w:p>
  </w:comment>
  <w:comment w:id="11" w:author="MCMarquez" w:date="2015-04-10T15:11:00Z" w:initials="M">
    <w:p w14:paraId="7937180E" w14:textId="3D74D661" w:rsidR="00D318DC" w:rsidRDefault="00D318DC">
      <w:pPr>
        <w:pStyle w:val="Textocomentario"/>
      </w:pPr>
      <w:r>
        <w:rPr>
          <w:rStyle w:val="Refdecomentario"/>
        </w:rPr>
        <w:annotationRef/>
      </w:r>
      <w:r>
        <w:t>Para que la máquina lo acepte, debe ir tal como está en la plataforma: Los</w:t>
      </w:r>
    </w:p>
  </w:comment>
  <w:comment w:id="12" w:author="MCMarquez" w:date="2015-04-10T15:12:00Z" w:initials="M">
    <w:p w14:paraId="46511098" w14:textId="75819461" w:rsidR="00D318DC" w:rsidRDefault="00D318DC">
      <w:pPr>
        <w:pStyle w:val="Textocomentario"/>
      </w:pPr>
      <w:r>
        <w:rPr>
          <w:rStyle w:val="Refdecomentario"/>
        </w:rPr>
        <w:annotationRef/>
      </w:r>
      <w:r>
        <w:t>ió</w:t>
      </w:r>
    </w:p>
  </w:comment>
  <w:comment w:id="13" w:author="MCMarquez" w:date="2015-04-10T15:13:00Z" w:initials="M">
    <w:p w14:paraId="072646DA" w14:textId="4E314117" w:rsidR="00D318DC" w:rsidRDefault="00D318DC">
      <w:pPr>
        <w:pStyle w:val="Textocomentario"/>
      </w:pPr>
      <w:r>
        <w:rPr>
          <w:rStyle w:val="Refdecomentario"/>
        </w:rPr>
        <w:annotationRef/>
      </w:r>
      <w:r>
        <w:t>trabajaban</w:t>
      </w:r>
    </w:p>
  </w:comment>
  <w:comment w:id="14" w:author="Maria Jose Osorio Arce" w:date="2015-04-06T01:46:00Z" w:initials="MA">
    <w:p w14:paraId="7660EECB" w14:textId="3024AD7E" w:rsidR="00D318DC" w:rsidRDefault="00D318DC">
      <w:pPr>
        <w:pStyle w:val="Textocomentario"/>
      </w:pPr>
      <w:r>
        <w:rPr>
          <w:rStyle w:val="Refdecomentario"/>
        </w:rPr>
        <w:annotationRef/>
      </w:r>
      <w:r>
        <w:t>Se insertó corrección se debe cambiar en el esqueleto del Guion¿?</w:t>
      </w:r>
    </w:p>
  </w:comment>
  <w:comment w:id="15" w:author="MCMarquez" w:date="2015-04-10T15:19:00Z" w:initials="M">
    <w:p w14:paraId="13F87A39" w14:textId="037FFF62" w:rsidR="00D318DC" w:rsidRDefault="00D318DC">
      <w:pPr>
        <w:pStyle w:val="Textocomentario"/>
      </w:pPr>
      <w:r>
        <w:rPr>
          <w:rStyle w:val="Refdecomentario"/>
        </w:rPr>
        <w:annotationRef/>
      </w:r>
      <w:r>
        <w:t>En el esqueleto todos lo títulos que aparecen en el cuaderno de estudio deben ser iguales al manuscrito. Pero, en las hojas de los recursos aprovechados y en el Cuaderno del profesor se escriben tal como están en la plataforma.</w:t>
      </w:r>
    </w:p>
  </w:comment>
  <w:comment w:id="16" w:author="MCMarquez" w:date="2015-04-10T15:29:00Z" w:initials="M">
    <w:p w14:paraId="6074FCEF" w14:textId="56909FEA" w:rsidR="00D318DC" w:rsidRDefault="00D318DC">
      <w:pPr>
        <w:pStyle w:val="Textocomentario"/>
      </w:pPr>
      <w:r>
        <w:rPr>
          <w:rStyle w:val="Refdecomentario"/>
        </w:rPr>
        <w:annotationRef/>
      </w:r>
      <w:r>
        <w:t>eliminar</w:t>
      </w:r>
    </w:p>
  </w:comment>
  <w:comment w:id="17" w:author="MCMarquez" w:date="2015-04-10T15:36:00Z" w:initials="M">
    <w:p w14:paraId="0553C142" w14:textId="5277DB3B" w:rsidR="00D318DC" w:rsidRDefault="00D318DC">
      <w:pPr>
        <w:pStyle w:val="Textocomentario"/>
      </w:pPr>
      <w:r>
        <w:rPr>
          <w:rStyle w:val="Refdecomentario"/>
        </w:rPr>
        <w:annotationRef/>
      </w:r>
      <w:r>
        <w:t>Cambiar: Arte bizantino</w:t>
      </w:r>
    </w:p>
  </w:comment>
  <w:comment w:id="18" w:author="MCMarquez" w:date="2015-04-10T15:37:00Z" w:initials="M">
    <w:p w14:paraId="5B2249DD" w14:textId="229BA3D7" w:rsidR="00D318DC" w:rsidRDefault="00D318DC">
      <w:pPr>
        <w:pStyle w:val="Textocomentario"/>
      </w:pPr>
      <w:r>
        <w:rPr>
          <w:rStyle w:val="Refdecomentario"/>
        </w:rPr>
        <w:annotationRef/>
      </w:r>
      <w:r>
        <w:t>eliminar</w:t>
      </w:r>
    </w:p>
  </w:comment>
  <w:comment w:id="19" w:author="MCMarquez" w:date="2015-04-10T15:38:00Z" w:initials="M">
    <w:p w14:paraId="47E946EC" w14:textId="0BFA51D6" w:rsidR="00D318DC" w:rsidRDefault="00D318DC">
      <w:pPr>
        <w:pStyle w:val="Textocomentario"/>
      </w:pPr>
      <w:r>
        <w:rPr>
          <w:rStyle w:val="Refdecomentario"/>
        </w:rPr>
        <w:annotationRef/>
      </w:r>
      <w:r>
        <w:t>negritas</w:t>
      </w:r>
    </w:p>
  </w:comment>
  <w:comment w:id="20" w:author="MCMarquez" w:date="2015-04-10T15:40:00Z" w:initials="M">
    <w:p w14:paraId="1D2242DB" w14:textId="7F6983B4" w:rsidR="00D318DC" w:rsidRDefault="00D318DC">
      <w:pPr>
        <w:pStyle w:val="Textocomentario"/>
      </w:pPr>
      <w:r>
        <w:rPr>
          <w:rStyle w:val="Refdecomentario"/>
        </w:rPr>
        <w:annotationRef/>
      </w:r>
      <w:r>
        <w:t>Arte mozárabe</w:t>
      </w:r>
    </w:p>
  </w:comment>
  <w:comment w:id="22" w:author="MCMarquez" w:date="2015-04-10T15:46:00Z" w:initials="M">
    <w:p w14:paraId="0DEE9A56" w14:textId="4010F1E0" w:rsidR="00D318DC" w:rsidRDefault="00D318DC">
      <w:pPr>
        <w:pStyle w:val="Textocomentario"/>
      </w:pPr>
      <w:r>
        <w:rPr>
          <w:rStyle w:val="Refdecomentario"/>
        </w:rPr>
        <w:annotationRef/>
      </w:r>
      <w:r>
        <w:t>Perfecto!</w:t>
      </w:r>
    </w:p>
  </w:comment>
  <w:comment w:id="21" w:author="Miguel Duran" w:date="2015-04-04T08:21:00Z" w:initials="MD">
    <w:p w14:paraId="0366C240" w14:textId="3A8A385E" w:rsidR="00D318DC" w:rsidRDefault="00D318DC">
      <w:pPr>
        <w:pStyle w:val="Textocomentario"/>
      </w:pPr>
      <w:r>
        <w:fldChar w:fldCharType="begin"/>
      </w:r>
      <w:r>
        <w:instrText>PAGE \# "'Page: '#'</w:instrText>
      </w:r>
      <w:r>
        <w:br/>
        <w:instrText>'"</w:instrText>
      </w:r>
      <w:r>
        <w:rPr>
          <w:rStyle w:val="Refdecomentario"/>
        </w:rPr>
        <w:instrText xml:space="preserve">  </w:instrText>
      </w:r>
      <w:r>
        <w:fldChar w:fldCharType="end"/>
      </w:r>
      <w:r>
        <w:rPr>
          <w:rStyle w:val="Refdecomentario"/>
        </w:rPr>
        <w:annotationRef/>
      </w:r>
      <w:r>
        <w:t>¿Cambiar donde dice: península Ibérica por Europa? Con el fin de evitar el énfasis en España.</w:t>
      </w:r>
    </w:p>
  </w:comment>
  <w:comment w:id="23" w:author="MCMarquez" w:date="2015-04-10T15:47:00Z" w:initials="M">
    <w:p w14:paraId="651BF2D1" w14:textId="1F4642EF" w:rsidR="00D318DC" w:rsidRDefault="00D318DC">
      <w:pPr>
        <w:pStyle w:val="Textocomentario"/>
      </w:pPr>
      <w:r>
        <w:rPr>
          <w:rStyle w:val="Refdecomentario"/>
        </w:rPr>
        <w:annotationRef/>
      </w:r>
      <w:r>
        <w:t>negritas</w:t>
      </w:r>
    </w:p>
  </w:comment>
  <w:comment w:id="24" w:author="MCMarquez" w:date="2015-04-10T15:53:00Z" w:initials="M">
    <w:p w14:paraId="1B8CB7D3" w14:textId="200A4D54" w:rsidR="00D318DC" w:rsidRDefault="00D318DC">
      <w:pPr>
        <w:pStyle w:val="Textocomentario"/>
      </w:pPr>
      <w:r>
        <w:rPr>
          <w:rStyle w:val="Refdecomentario"/>
        </w:rPr>
        <w:annotationRef/>
      </w:r>
      <w:r>
        <w:t>eliminar</w:t>
      </w:r>
    </w:p>
  </w:comment>
  <w:comment w:id="25" w:author="MCMarquez" w:date="2015-04-10T15:56:00Z" w:initials="M">
    <w:p w14:paraId="77897C9F" w14:textId="7CD2DB04" w:rsidR="00D318DC" w:rsidRDefault="00D318DC">
      <w:pPr>
        <w:pStyle w:val="Textocomentario"/>
      </w:pPr>
      <w:r>
        <w:rPr>
          <w:rStyle w:val="Refdecomentario"/>
        </w:rPr>
        <w:annotationRef/>
      </w:r>
      <w:r>
        <w:t>Escribir un párrafo corto introductorio que contextualice al estudiante en el tiempo y el espacio. Mantener este modelo para las secciones 1</w:t>
      </w:r>
    </w:p>
  </w:comment>
  <w:comment w:id="26" w:author="MCMarquez" w:date="2015-04-10T16:07:00Z" w:initials="M">
    <w:p w14:paraId="6A025DA4" w14:textId="65D45C9B" w:rsidR="00D318DC" w:rsidRDefault="00D318DC">
      <w:pPr>
        <w:pStyle w:val="Textocomentario"/>
      </w:pPr>
      <w:r>
        <w:rPr>
          <w:rStyle w:val="Refdecomentario"/>
        </w:rPr>
        <w:annotationRef/>
      </w:r>
      <w:r>
        <w:t>¿condujo?</w:t>
      </w:r>
    </w:p>
  </w:comment>
  <w:comment w:id="27" w:author="MCMarquez" w:date="2015-04-10T16:08:00Z" w:initials="M">
    <w:p w14:paraId="1EF19E6C" w14:textId="5E411663" w:rsidR="00D318DC" w:rsidRDefault="00D318DC">
      <w:pPr>
        <w:pStyle w:val="Textocomentario"/>
      </w:pPr>
      <w:r>
        <w:rPr>
          <w:rStyle w:val="Refdecomentario"/>
        </w:rPr>
        <w:annotationRef/>
      </w:r>
      <w:r>
        <w:t>Eliminar</w:t>
      </w:r>
    </w:p>
    <w:p w14:paraId="38C2FE43" w14:textId="77777777" w:rsidR="00D318DC" w:rsidRDefault="00D318DC">
      <w:pPr>
        <w:pStyle w:val="Textocomentario"/>
      </w:pPr>
    </w:p>
  </w:comment>
  <w:comment w:id="28" w:author="MCMarquez" w:date="2015-04-10T16:23:00Z" w:initials="M">
    <w:p w14:paraId="0204AA5C" w14:textId="41DD12A6" w:rsidR="00D318DC" w:rsidRDefault="00D318DC">
      <w:pPr>
        <w:pStyle w:val="Textocomentario"/>
      </w:pPr>
      <w:r>
        <w:rPr>
          <w:rStyle w:val="Refdecomentario"/>
        </w:rPr>
        <w:annotationRef/>
      </w:r>
      <w:r>
        <w:t>manera</w:t>
      </w:r>
    </w:p>
  </w:comment>
  <w:comment w:id="29" w:author="MCMarquez" w:date="2015-04-10T17:38:00Z" w:initials="M">
    <w:p w14:paraId="499F3A44" w14:textId="18EE2579" w:rsidR="00D318DC" w:rsidRDefault="00D318DC">
      <w:pPr>
        <w:pStyle w:val="Textocomentario"/>
      </w:pPr>
      <w:r>
        <w:rPr>
          <w:rStyle w:val="Refdecomentario"/>
        </w:rPr>
        <w:annotationRef/>
      </w:r>
      <w:r>
        <w:t>falta la palabra: relacionar</w:t>
      </w:r>
    </w:p>
    <w:p w14:paraId="7EF85BFE" w14:textId="77777777" w:rsidR="00D318DC" w:rsidRDefault="00D318DC">
      <w:pPr>
        <w:pStyle w:val="Textocomentario"/>
      </w:pPr>
    </w:p>
    <w:p w14:paraId="032052BA" w14:textId="7B18A318" w:rsidR="00D318DC" w:rsidRDefault="00D318DC">
      <w:pPr>
        <w:pStyle w:val="Textocomentario"/>
      </w:pPr>
      <w:r>
        <w:t>Por favor copiar completo para que la máquina lo lea.</w:t>
      </w:r>
    </w:p>
  </w:comment>
  <w:comment w:id="30" w:author="MCMarquez" w:date="2015-04-13T08:44:00Z" w:initials="M">
    <w:p w14:paraId="01AD295E" w14:textId="2A609F4A" w:rsidR="00D318DC" w:rsidRDefault="00D318DC">
      <w:pPr>
        <w:pStyle w:val="Textocomentario"/>
      </w:pPr>
      <w:r>
        <w:rPr>
          <w:rStyle w:val="Refdecomentario"/>
        </w:rPr>
        <w:annotationRef/>
      </w:r>
      <w:r>
        <w:t>negritas</w:t>
      </w:r>
    </w:p>
  </w:comment>
  <w:comment w:id="31" w:author="MCMarquez" w:date="2015-04-13T08:44:00Z" w:initials="M">
    <w:p w14:paraId="57CB9081" w14:textId="6734D584" w:rsidR="00D318DC" w:rsidRDefault="00D318DC">
      <w:pPr>
        <w:pStyle w:val="Textocomentario"/>
      </w:pPr>
      <w:r>
        <w:rPr>
          <w:rStyle w:val="Refdecomentario"/>
        </w:rPr>
        <w:annotationRef/>
      </w:r>
      <w:r>
        <w:t>eliminar</w:t>
      </w:r>
    </w:p>
  </w:comment>
  <w:comment w:id="32" w:author="MCMarquez" w:date="2015-04-13T08:54:00Z" w:initials="M">
    <w:p w14:paraId="1FF7118D" w14:textId="07522B1A" w:rsidR="00D318DC" w:rsidRDefault="00D318DC">
      <w:pPr>
        <w:pStyle w:val="Textocomentario"/>
      </w:pPr>
      <w:r>
        <w:rPr>
          <w:rStyle w:val="Refdecomentario"/>
        </w:rPr>
        <w:annotationRef/>
      </w:r>
      <w:r>
        <w:t xml:space="preserve">dejar como está en la plataforma y sin punto. </w:t>
      </w:r>
    </w:p>
    <w:p w14:paraId="764C409C" w14:textId="77777777" w:rsidR="00D318DC" w:rsidRDefault="00D318DC">
      <w:pPr>
        <w:pStyle w:val="Textocomentario"/>
      </w:pPr>
    </w:p>
    <w:p w14:paraId="66579B67" w14:textId="5778CA78" w:rsidR="00D318DC" w:rsidRDefault="00D318DC">
      <w:pPr>
        <w:pStyle w:val="Textocomentario"/>
      </w:pPr>
      <w:r>
        <w:t>Solicitar el cambio en la fila de Cambio</w:t>
      </w:r>
    </w:p>
  </w:comment>
  <w:comment w:id="33" w:author="MCMarquez" w:date="2015-04-13T10:07:00Z" w:initials="M">
    <w:p w14:paraId="6C65C3E7" w14:textId="51A028DD" w:rsidR="00D318DC" w:rsidRDefault="00D318DC">
      <w:pPr>
        <w:pStyle w:val="Textocomentario"/>
      </w:pPr>
      <w:r>
        <w:rPr>
          <w:rStyle w:val="Refdecomentario"/>
        </w:rPr>
        <w:annotationRef/>
      </w:r>
      <w:r>
        <w:t>Dejar igual que en plataforma.</w:t>
      </w:r>
    </w:p>
  </w:comment>
  <w:comment w:id="34" w:author="MCMarquez" w:date="2015-04-13T10:14:00Z" w:initials="M">
    <w:p w14:paraId="084C8DB1" w14:textId="0425A436" w:rsidR="00D318DC" w:rsidRDefault="00D318DC">
      <w:pPr>
        <w:pStyle w:val="Textocomentario"/>
      </w:pPr>
      <w:r>
        <w:rPr>
          <w:rStyle w:val="Refdecomentario"/>
        </w:rPr>
        <w:annotationRef/>
      </w:r>
      <w:r>
        <w:t>intercambiaban</w:t>
      </w:r>
    </w:p>
  </w:comment>
  <w:comment w:id="35" w:author="MCMarquez" w:date="2015-04-13T10:23:00Z" w:initials="M">
    <w:p w14:paraId="33197114" w14:textId="7CE03479" w:rsidR="00D318DC" w:rsidRDefault="00D318DC">
      <w:pPr>
        <w:pStyle w:val="Textocomentario"/>
      </w:pPr>
      <w:r>
        <w:rPr>
          <w:rStyle w:val="Refdecomentario"/>
        </w:rPr>
        <w:annotationRef/>
      </w:r>
      <w:r>
        <w:t>revisar</w:t>
      </w:r>
    </w:p>
  </w:comment>
  <w:comment w:id="36" w:author="MCMarquez" w:date="2015-04-13T10:26:00Z" w:initials="M">
    <w:p w14:paraId="69000843" w14:textId="4855C4EF" w:rsidR="00D318DC" w:rsidRDefault="00D318DC">
      <w:pPr>
        <w:pStyle w:val="Textocomentario"/>
      </w:pPr>
      <w:r>
        <w:rPr>
          <w:rStyle w:val="Refdecomentario"/>
        </w:rPr>
        <w:annotationRef/>
      </w:r>
      <w:r>
        <w:t>dejar como en la plataforma y solicitar cambio</w:t>
      </w:r>
    </w:p>
  </w:comment>
  <w:comment w:id="37" w:author="MCMarquez" w:date="2015-04-13T10:28:00Z" w:initials="M">
    <w:p w14:paraId="1D70D79F" w14:textId="5F6EF1DC" w:rsidR="00D318DC" w:rsidRDefault="00D318DC">
      <w:pPr>
        <w:pStyle w:val="Textocomentario"/>
      </w:pPr>
      <w:r>
        <w:rPr>
          <w:rStyle w:val="Refdecomentario"/>
        </w:rPr>
        <w:annotationRef/>
      </w:r>
      <w:r>
        <w:t>propongo:</w:t>
      </w:r>
    </w:p>
    <w:p w14:paraId="3CD200A1" w14:textId="182768A8" w:rsidR="00D318DC" w:rsidRDefault="00D318DC">
      <w:pPr>
        <w:pStyle w:val="Textocomentario"/>
      </w:pPr>
      <w:r>
        <w:t>la Iglesia en la sociedad de…</w:t>
      </w:r>
    </w:p>
  </w:comment>
  <w:comment w:id="38" w:author="MCMarquez" w:date="2015-04-13T10:37:00Z" w:initials="M">
    <w:p w14:paraId="3AE6BC37" w14:textId="5964EF74" w:rsidR="00D318DC" w:rsidRDefault="00D318DC">
      <w:pPr>
        <w:pStyle w:val="Textocomentario"/>
      </w:pPr>
      <w:r>
        <w:rPr>
          <w:rStyle w:val="Refdecomentario"/>
        </w:rPr>
        <w:annotationRef/>
      </w:r>
      <w:r>
        <w:rPr>
          <w:rStyle w:val="Refdecomentario"/>
        </w:rPr>
        <w:t>Así está en la plataforma, dejarlo y solicitar el cambio</w:t>
      </w:r>
    </w:p>
  </w:comment>
  <w:comment w:id="39" w:author="MCMarquez" w:date="2015-04-13T14:41:00Z" w:initials="M">
    <w:p w14:paraId="7FDA663D" w14:textId="611DC167" w:rsidR="005F5F47" w:rsidRDefault="005F5F47">
      <w:pPr>
        <w:pStyle w:val="Textocomentario"/>
      </w:pPr>
      <w:r>
        <w:rPr>
          <w:rStyle w:val="Refdecomentario"/>
        </w:rPr>
        <w:annotationRef/>
      </w:r>
      <w:r>
        <w:t>Esta tabla debe pegarse con la opción de pegado especial</w:t>
      </w:r>
    </w:p>
  </w:comment>
  <w:comment w:id="40" w:author="MCMarquez" w:date="2015-04-13T14:42:00Z" w:initials="M">
    <w:p w14:paraId="4D91770A" w14:textId="1066A327" w:rsidR="005F5F47" w:rsidRDefault="005F5F47">
      <w:pPr>
        <w:pStyle w:val="Textocomentario"/>
      </w:pPr>
      <w:r>
        <w:rPr>
          <w:rStyle w:val="Refdecomentario"/>
        </w:rPr>
        <w:annotationRef/>
      </w:r>
      <w:r>
        <w:t xml:space="preserve"> Para que quede como word</w:t>
      </w:r>
    </w:p>
  </w:comment>
  <w:comment w:id="41" w:author="Maria Jose Osorio Arce" w:date="2015-04-09T21:21:00Z" w:initials="MA">
    <w:p w14:paraId="5811F87E" w14:textId="5855BD84" w:rsidR="00D318DC" w:rsidRDefault="00D318DC">
      <w:pPr>
        <w:pStyle w:val="Textocomentario"/>
      </w:pPr>
      <w:r>
        <w:rPr>
          <w:rStyle w:val="Refdecomentario"/>
        </w:rPr>
        <w:annotationRef/>
      </w:r>
      <w:r>
        <w:t>No coincide con las modificaciones del ejercicio al revisar aulaplaneta¿?</w:t>
      </w:r>
      <w:r w:rsidRPr="00C64595">
        <w:t xml:space="preserve"> </w:t>
      </w:r>
      <w:hyperlink r:id="rId1" w:anchor="/cuaderno-estudio?UnidadID=445" w:history="1">
        <w:r w:rsidRPr="00DD79C9">
          <w:rPr>
            <w:rStyle w:val="Hipervnculo"/>
          </w:rPr>
          <w:t>http://profesores.aulaplaneta.com/#/cuaderno-estudio?UnidadID=445</w:t>
        </w:r>
      </w:hyperlink>
    </w:p>
    <w:p w14:paraId="36A69F86" w14:textId="4476CE84" w:rsidR="00D318DC" w:rsidRDefault="00D318DC">
      <w:pPr>
        <w:pStyle w:val="Textocomentario"/>
      </w:pPr>
      <w:r>
        <w:t xml:space="preserve"> Estoy validando autora</w:t>
      </w:r>
    </w:p>
  </w:comment>
  <w:comment w:id="42" w:author="MCMarquez" w:date="2015-04-13T10:55:00Z" w:initials="M">
    <w:p w14:paraId="1043150D" w14:textId="3336FF14" w:rsidR="00D318DC" w:rsidRDefault="00D318DC">
      <w:pPr>
        <w:pStyle w:val="Textocomentario"/>
      </w:pPr>
      <w:r>
        <w:rPr>
          <w:rStyle w:val="Refdecomentario"/>
        </w:rPr>
        <w:annotationRef/>
      </w:r>
      <w:r>
        <w:t>Corregir la ruta, no la encontré</w:t>
      </w:r>
    </w:p>
  </w:comment>
  <w:comment w:id="43" w:author="MCMarquez" w:date="2015-04-13T10:57:00Z" w:initials="M">
    <w:p w14:paraId="5FE46B3F" w14:textId="031BDBAE" w:rsidR="00D318DC" w:rsidRDefault="00D318DC">
      <w:pPr>
        <w:pStyle w:val="Textocomentario"/>
      </w:pPr>
      <w:r>
        <w:rPr>
          <w:rStyle w:val="Refdecomentario"/>
        </w:rPr>
        <w:annotationRef/>
      </w:r>
      <w:r>
        <w:t>negritas</w:t>
      </w:r>
    </w:p>
  </w:comment>
  <w:comment w:id="44" w:author="MCMarquez" w:date="2015-04-13T11:00:00Z" w:initials="M">
    <w:p w14:paraId="5EC74281" w14:textId="027FF70F" w:rsidR="00D318DC" w:rsidRDefault="00D318DC">
      <w:pPr>
        <w:pStyle w:val="Textocomentario"/>
      </w:pPr>
      <w:r>
        <w:rPr>
          <w:rStyle w:val="Refdecomentario"/>
        </w:rPr>
        <w:annotationRef/>
      </w:r>
      <w:r>
        <w:t>negritas</w:t>
      </w:r>
    </w:p>
  </w:comment>
  <w:comment w:id="45" w:author="MCMarquez" w:date="2015-04-13T11:01:00Z" w:initials="M">
    <w:p w14:paraId="0235AC6E" w14:textId="7AB4E623" w:rsidR="00D318DC" w:rsidRDefault="00D318DC">
      <w:pPr>
        <w:pStyle w:val="Textocomentario"/>
      </w:pPr>
      <w:r>
        <w:rPr>
          <w:rStyle w:val="Refdecomentario"/>
        </w:rPr>
        <w:annotationRef/>
      </w:r>
      <w:r>
        <w:t>negritas</w:t>
      </w:r>
    </w:p>
  </w:comment>
  <w:comment w:id="46" w:author="MCMarquez" w:date="2015-04-13T11:09:00Z" w:initials="M">
    <w:p w14:paraId="08EDCF78" w14:textId="0885E08B" w:rsidR="00D318DC" w:rsidRDefault="00D318DC">
      <w:pPr>
        <w:pStyle w:val="Textocomentario"/>
      </w:pPr>
      <w:r>
        <w:rPr>
          <w:rStyle w:val="Refdecomentario"/>
        </w:rPr>
        <w:annotationRef/>
      </w:r>
      <w:r>
        <w:t>negrita</w:t>
      </w:r>
    </w:p>
  </w:comment>
  <w:comment w:id="47" w:author="MCMarquez" w:date="2015-04-13T11:10:00Z" w:initials="M">
    <w:p w14:paraId="1303E4FA" w14:textId="5AEEF8C0" w:rsidR="00D318DC" w:rsidRDefault="00D318DC">
      <w:pPr>
        <w:pStyle w:val="Textocomentario"/>
      </w:pPr>
      <w:r>
        <w:rPr>
          <w:rStyle w:val="Refdecomentario"/>
        </w:rPr>
        <w:annotationRef/>
      </w:r>
      <w:r>
        <w:t>corregir</w:t>
      </w:r>
    </w:p>
  </w:comment>
  <w:comment w:id="48" w:author="MCMarquez" w:date="2015-04-13T11:18:00Z" w:initials="M">
    <w:p w14:paraId="1CC9C35B" w14:textId="6A981E44" w:rsidR="00D318DC" w:rsidRDefault="00D318DC">
      <w:pPr>
        <w:pStyle w:val="Textocomentario"/>
      </w:pPr>
      <w:r>
        <w:rPr>
          <w:rStyle w:val="Refdecomentario"/>
        </w:rPr>
        <w:annotationRef/>
      </w:r>
      <w:r>
        <w:t>revisar</w:t>
      </w:r>
    </w:p>
  </w:comment>
  <w:comment w:id="49" w:author="MCMarquez" w:date="2015-04-13T14:44:00Z" w:initials="M">
    <w:p w14:paraId="4C8DC74A" w14:textId="40FED6A5" w:rsidR="005F5F47" w:rsidRDefault="005F5F47">
      <w:pPr>
        <w:pStyle w:val="Textocomentario"/>
      </w:pPr>
      <w:r>
        <w:rPr>
          <w:rStyle w:val="Refdecomentario"/>
        </w:rPr>
        <w:annotationRef/>
      </w:r>
      <w:r>
        <w:t>Con pegado especial</w:t>
      </w:r>
    </w:p>
  </w:comment>
  <w:comment w:id="50" w:author="MCMarquez" w:date="2015-04-13T11:26:00Z" w:initials="M">
    <w:p w14:paraId="68CDF962" w14:textId="2D46D81C" w:rsidR="00D318DC" w:rsidRDefault="00D318DC">
      <w:pPr>
        <w:pStyle w:val="Textocomentario"/>
      </w:pPr>
      <w:r>
        <w:rPr>
          <w:rStyle w:val="Refdecomentario"/>
        </w:rPr>
        <w:annotationRef/>
      </w:r>
      <w:r>
        <w:t>negritas</w:t>
      </w:r>
    </w:p>
  </w:comment>
  <w:comment w:id="51" w:author="MCMarquez" w:date="2015-04-13T11:26:00Z" w:initials="M">
    <w:p w14:paraId="11DD7E3F" w14:textId="494690A6" w:rsidR="00D318DC" w:rsidRDefault="00D318DC">
      <w:pPr>
        <w:pStyle w:val="Textocomentario"/>
      </w:pPr>
      <w:r>
        <w:rPr>
          <w:rStyle w:val="Refdecomentario"/>
        </w:rPr>
        <w:annotationRef/>
      </w:r>
      <w:r>
        <w:t>eliminar</w:t>
      </w:r>
    </w:p>
  </w:comment>
  <w:comment w:id="52" w:author="MCMarquez" w:date="2015-04-13T11:32:00Z" w:initials="M">
    <w:p w14:paraId="3328080C" w14:textId="4AA93FFC" w:rsidR="00D318DC" w:rsidRDefault="00D318DC">
      <w:pPr>
        <w:pStyle w:val="Textocomentario"/>
      </w:pPr>
      <w:r>
        <w:rPr>
          <w:rStyle w:val="Refdecomentario"/>
        </w:rPr>
        <w:annotationRef/>
      </w:r>
      <w:r>
        <w:t>negritas</w:t>
      </w:r>
    </w:p>
  </w:comment>
  <w:comment w:id="53" w:author="MCMarquez" w:date="2015-04-13T11:32:00Z" w:initials="M">
    <w:p w14:paraId="5A0890A5" w14:textId="7FD733E0" w:rsidR="00D318DC" w:rsidRDefault="00D318DC">
      <w:pPr>
        <w:pStyle w:val="Textocomentario"/>
      </w:pPr>
      <w:r>
        <w:rPr>
          <w:rStyle w:val="Refdecomentario"/>
        </w:rPr>
        <w:annotationRef/>
      </w:r>
      <w:r>
        <w:t>eliminar</w:t>
      </w:r>
    </w:p>
  </w:comment>
  <w:comment w:id="54" w:author="MCMarquez" w:date="2015-04-13T14:46:00Z" w:initials="M">
    <w:p w14:paraId="0B7D5D79" w14:textId="7FBAF1D8" w:rsidR="005F5F47" w:rsidRDefault="005F5F47">
      <w:pPr>
        <w:pStyle w:val="Textocomentario"/>
      </w:pPr>
      <w:r>
        <w:rPr>
          <w:rStyle w:val="Refdecomentario"/>
        </w:rPr>
        <w:annotationRef/>
      </w:r>
      <w:r>
        <w:t xml:space="preserve">Con pegado </w:t>
      </w:r>
      <w:r>
        <w:t>especial</w:t>
      </w:r>
      <w:bookmarkStart w:id="55" w:name="_GoBack"/>
      <w:bookmarkEnd w:id="55"/>
    </w:p>
  </w:comment>
  <w:comment w:id="56" w:author="MCMarquez" w:date="2015-04-13T11:41:00Z" w:initials="M">
    <w:p w14:paraId="7DEE1188" w14:textId="3A7F1B4D" w:rsidR="00D318DC" w:rsidRDefault="00D318DC">
      <w:pPr>
        <w:pStyle w:val="Textocomentario"/>
      </w:pPr>
      <w:r>
        <w:rPr>
          <w:rStyle w:val="Refdecomentario"/>
        </w:rPr>
        <w:annotationRef/>
      </w:r>
      <w:r>
        <w:t>eliminar</w:t>
      </w:r>
    </w:p>
  </w:comment>
  <w:comment w:id="57" w:author="MCMarquez" w:date="2015-04-13T11:47:00Z" w:initials="M">
    <w:p w14:paraId="39472D31" w14:textId="09CDFC64" w:rsidR="00D318DC" w:rsidRDefault="00D318DC">
      <w:pPr>
        <w:pStyle w:val="Textocomentario"/>
      </w:pPr>
      <w:r>
        <w:rPr>
          <w:rStyle w:val="Refdecomentario"/>
        </w:rPr>
        <w:annotationRef/>
      </w:r>
      <w:r>
        <w:t>eliminar</w:t>
      </w:r>
    </w:p>
  </w:comment>
  <w:comment w:id="58" w:author="MCMarquez" w:date="2015-04-13T11:47:00Z" w:initials="M">
    <w:p w14:paraId="3E583A9B" w14:textId="2D8DF95E" w:rsidR="00D318DC" w:rsidRDefault="00D318DC">
      <w:pPr>
        <w:pStyle w:val="Textocomentario"/>
      </w:pPr>
      <w:r>
        <w:rPr>
          <w:rStyle w:val="Refdecomentario"/>
        </w:rPr>
        <w:annotationRef/>
      </w:r>
      <w:r>
        <w:t>:</w:t>
      </w:r>
    </w:p>
  </w:comment>
  <w:comment w:id="59" w:author="MCMarquez" w:date="2015-04-13T11:48:00Z" w:initials="M">
    <w:p w14:paraId="3AA45361" w14:textId="7BC23CE3" w:rsidR="00D318DC" w:rsidRDefault="00D318DC">
      <w:pPr>
        <w:pStyle w:val="Textocomentario"/>
      </w:pPr>
      <w:r>
        <w:rPr>
          <w:rStyle w:val="Refdecomentario"/>
        </w:rPr>
        <w:annotationRef/>
      </w:r>
      <w:r>
        <w:t>¿título?</w:t>
      </w:r>
    </w:p>
  </w:comment>
  <w:comment w:id="60" w:author="MCMarquez" w:date="2015-04-13T11:54:00Z" w:initials="M">
    <w:p w14:paraId="65A6D888" w14:textId="0F5310A9" w:rsidR="00D318DC" w:rsidRDefault="00D318DC">
      <w:pPr>
        <w:pStyle w:val="Textocomentario"/>
      </w:pPr>
      <w:r>
        <w:rPr>
          <w:rStyle w:val="Refdecomentario"/>
        </w:rPr>
        <w:annotationRef/>
      </w:r>
      <w:r>
        <w:t>eliminar</w:t>
      </w:r>
    </w:p>
  </w:comment>
  <w:comment w:id="61" w:author="MCMarquez" w:date="2015-04-13T12:00:00Z" w:initials="M">
    <w:p w14:paraId="408E6B70" w14:textId="77777777" w:rsidR="00D318DC" w:rsidRDefault="00D318DC">
      <w:pPr>
        <w:pStyle w:val="Textocomentario"/>
      </w:pPr>
      <w:r>
        <w:rPr>
          <w:rStyle w:val="Refdecomentario"/>
        </w:rPr>
        <w:annotationRef/>
      </w:r>
      <w:r>
        <w:t>Dejar solo el texto, sin el fondo de color.</w:t>
      </w:r>
    </w:p>
    <w:p w14:paraId="01C54C1F" w14:textId="77777777" w:rsidR="00D318DC" w:rsidRDefault="00D318DC">
      <w:pPr>
        <w:pStyle w:val="Textocomentario"/>
      </w:pPr>
    </w:p>
    <w:p w14:paraId="0905E3F5" w14:textId="1D97ADC1" w:rsidR="00D318DC" w:rsidRDefault="00D318DC">
      <w:pPr>
        <w:pStyle w:val="Textocomentario"/>
      </w:pPr>
      <w:r>
        <w:t>Copiar las filas y columnas de la tabla paara quede como en el original.</w:t>
      </w:r>
    </w:p>
    <w:p w14:paraId="4206E54E" w14:textId="77777777" w:rsidR="00D318DC" w:rsidRDefault="00D318DC">
      <w:pPr>
        <w:pStyle w:val="Textocomentario"/>
      </w:pPr>
    </w:p>
    <w:p w14:paraId="42A9B1E2" w14:textId="32BC6D99" w:rsidR="00D318DC" w:rsidRDefault="00D318DC">
      <w:pPr>
        <w:pStyle w:val="Textocomentario"/>
      </w:pPr>
    </w:p>
  </w:comment>
  <w:comment w:id="62" w:author="MCMarquez" w:date="2015-04-13T12:07:00Z" w:initials="M">
    <w:p w14:paraId="68AADA31" w14:textId="77777777" w:rsidR="00D318DC" w:rsidRDefault="00D318DC">
      <w:pPr>
        <w:pStyle w:val="Textocomentario"/>
      </w:pPr>
      <w:r>
        <w:rPr>
          <w:rStyle w:val="Refdecomentario"/>
        </w:rPr>
        <w:annotationRef/>
      </w:r>
      <w:r>
        <w:t>Como el subtema trata del arte gótico y mudéjar, lo adecuado es presentar una actividad de consolidación que los agrupe o una para cada uno. Propongo incluir la actividad de Consolidación que hay en la plataforma para el arte mudéjar.</w:t>
      </w:r>
    </w:p>
    <w:p w14:paraId="055CC56F" w14:textId="77777777" w:rsidR="00D318DC" w:rsidRDefault="00D318DC">
      <w:pPr>
        <w:pStyle w:val="Textocomentario"/>
      </w:pPr>
    </w:p>
    <w:p w14:paraId="0654FCC7" w14:textId="7B4C3413" w:rsidR="00D318DC" w:rsidRDefault="00D318DC">
      <w:pPr>
        <w:pStyle w:val="Textocomentario"/>
      </w:pPr>
      <w:r>
        <w:t>Habría que ajustar el esqueleto.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7EC3B5" w15:done="0"/>
  <w15:commentEx w15:paraId="46455CC5" w15:done="0"/>
  <w15:commentEx w15:paraId="21EC3919" w15:done="0"/>
  <w15:commentEx w15:paraId="7334084E" w15:done="0"/>
  <w15:commentEx w15:paraId="36507FD2" w15:done="0"/>
  <w15:commentEx w15:paraId="10D4E1B2" w15:done="0"/>
  <w15:commentEx w15:paraId="061F4FD7" w15:done="0"/>
  <w15:commentEx w15:paraId="20ED05A8" w15:done="0"/>
  <w15:commentEx w15:paraId="17440544" w15:done="0"/>
  <w15:commentEx w15:paraId="21463921" w15:done="0"/>
  <w15:commentEx w15:paraId="4A11B599" w15:done="0"/>
  <w15:commentEx w15:paraId="7937180E" w15:done="0"/>
  <w15:commentEx w15:paraId="46511098" w15:done="0"/>
  <w15:commentEx w15:paraId="072646DA" w15:done="0"/>
  <w15:commentEx w15:paraId="7660EECB" w15:done="0"/>
  <w15:commentEx w15:paraId="13F87A39" w15:done="0"/>
  <w15:commentEx w15:paraId="6074FCEF" w15:done="0"/>
  <w15:commentEx w15:paraId="0553C142" w15:done="0"/>
  <w15:commentEx w15:paraId="5B2249DD" w15:done="0"/>
  <w15:commentEx w15:paraId="47E946EC" w15:done="0"/>
  <w15:commentEx w15:paraId="1D2242DB" w15:done="0"/>
  <w15:commentEx w15:paraId="0DEE9A56" w15:done="0"/>
  <w15:commentEx w15:paraId="0366C240" w15:done="0"/>
  <w15:commentEx w15:paraId="651BF2D1" w15:done="0"/>
  <w15:commentEx w15:paraId="1B8CB7D3" w15:done="0"/>
  <w15:commentEx w15:paraId="77897C9F" w15:done="0"/>
  <w15:commentEx w15:paraId="6A025DA4" w15:done="0"/>
  <w15:commentEx w15:paraId="38C2FE43" w15:done="0"/>
  <w15:commentEx w15:paraId="0204AA5C" w15:done="0"/>
  <w15:commentEx w15:paraId="032052BA" w15:done="0"/>
  <w15:commentEx w15:paraId="01AD295E" w15:done="0"/>
  <w15:commentEx w15:paraId="57CB9081" w15:done="0"/>
  <w15:commentEx w15:paraId="66579B67" w15:done="0"/>
  <w15:commentEx w15:paraId="6C65C3E7" w15:done="0"/>
  <w15:commentEx w15:paraId="084C8DB1" w15:done="0"/>
  <w15:commentEx w15:paraId="33197114" w15:done="0"/>
  <w15:commentEx w15:paraId="69000843" w15:done="0"/>
  <w15:commentEx w15:paraId="3CD200A1" w15:done="0"/>
  <w15:commentEx w15:paraId="3AE6BC37" w15:done="0"/>
  <w15:commentEx w15:paraId="7FDA663D" w15:done="0"/>
  <w15:commentEx w15:paraId="4D91770A" w15:paraIdParent="7FDA663D" w15:done="0"/>
  <w15:commentEx w15:paraId="36A69F86" w15:done="0"/>
  <w15:commentEx w15:paraId="1043150D" w15:done="0"/>
  <w15:commentEx w15:paraId="5FE46B3F" w15:done="0"/>
  <w15:commentEx w15:paraId="5EC74281" w15:done="0"/>
  <w15:commentEx w15:paraId="0235AC6E" w15:done="0"/>
  <w15:commentEx w15:paraId="08EDCF78" w15:done="0"/>
  <w15:commentEx w15:paraId="1303E4FA" w15:done="0"/>
  <w15:commentEx w15:paraId="1CC9C35B" w15:done="0"/>
  <w15:commentEx w15:paraId="4C8DC74A" w15:done="0"/>
  <w15:commentEx w15:paraId="68CDF962" w15:done="0"/>
  <w15:commentEx w15:paraId="11DD7E3F" w15:done="0"/>
  <w15:commentEx w15:paraId="3328080C" w15:done="0"/>
  <w15:commentEx w15:paraId="5A0890A5" w15:done="0"/>
  <w15:commentEx w15:paraId="0B7D5D79" w15:done="0"/>
  <w15:commentEx w15:paraId="7DEE1188" w15:done="0"/>
  <w15:commentEx w15:paraId="39472D31" w15:done="0"/>
  <w15:commentEx w15:paraId="3E583A9B" w15:done="0"/>
  <w15:commentEx w15:paraId="3AA45361" w15:done="0"/>
  <w15:commentEx w15:paraId="65A6D888" w15:done="0"/>
  <w15:commentEx w15:paraId="42A9B1E2" w15:done="0"/>
  <w15:commentEx w15:paraId="0654FCC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7CBD7" w14:textId="77777777" w:rsidR="000163FF" w:rsidRDefault="000163FF">
      <w:r>
        <w:separator/>
      </w:r>
    </w:p>
  </w:endnote>
  <w:endnote w:type="continuationSeparator" w:id="0">
    <w:p w14:paraId="2775B836" w14:textId="77777777" w:rsidR="000163FF" w:rsidRDefault="00016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55123" w14:textId="77777777" w:rsidR="00D318DC" w:rsidRDefault="00D318D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D318DC" w:rsidRDefault="00D318DC">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92CBE" w14:textId="77777777" w:rsidR="00D318DC" w:rsidRDefault="00D318DC">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5F5F47">
      <w:rPr>
        <w:rStyle w:val="Nmerodepgina"/>
        <w:rFonts w:ascii="Arial" w:hAnsi="Arial"/>
        <w:sz w:val="20"/>
      </w:rPr>
      <w:t>82</w:t>
    </w:r>
    <w:r>
      <w:rPr>
        <w:rStyle w:val="Nmerodepgina"/>
        <w:rFonts w:ascii="Arial" w:hAnsi="Arial"/>
        <w:sz w:val="20"/>
      </w:rPr>
      <w:fldChar w:fldCharType="end"/>
    </w:r>
  </w:p>
  <w:p w14:paraId="31364C3E" w14:textId="77777777" w:rsidR="00D318DC" w:rsidRDefault="00D318DC">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69D7E" w14:textId="77777777" w:rsidR="000163FF" w:rsidRDefault="000163FF">
      <w:r>
        <w:separator/>
      </w:r>
    </w:p>
  </w:footnote>
  <w:footnote w:type="continuationSeparator" w:id="0">
    <w:p w14:paraId="44A18AD3" w14:textId="77777777" w:rsidR="000163FF" w:rsidRDefault="000163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25E31" w14:textId="77777777" w:rsidR="00D318DC" w:rsidRDefault="00D318DC">
    <w:pPr>
      <w:spacing w:after="200" w:line="360" w:lineRule="auto"/>
      <w:jc w:val="right"/>
      <w:rPr>
        <w:rFonts w:ascii="Arial" w:hAnsi="Arial"/>
        <w:color w:val="365F91"/>
        <w:sz w:val="16"/>
      </w:rPr>
    </w:pPr>
    <w:r>
      <w:rPr>
        <w:rFonts w:ascii="Arial" w:hAnsi="Arial"/>
        <w:color w:val="365F91"/>
        <w:sz w:val="16"/>
      </w:rPr>
      <w:t>[Guión CS_07_02_CO] El feudalismo 23 marzo 2015</w:t>
    </w:r>
  </w:p>
  <w:p w14:paraId="5AC47157" w14:textId="77777777" w:rsidR="00D318DC" w:rsidRDefault="00D318D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63FF"/>
    <w:rsid w:val="00033ADE"/>
    <w:rsid w:val="000A7FE5"/>
    <w:rsid w:val="000C53FA"/>
    <w:rsid w:val="001A7FB9"/>
    <w:rsid w:val="001B3BA3"/>
    <w:rsid w:val="001B7246"/>
    <w:rsid w:val="001C74F0"/>
    <w:rsid w:val="001E2441"/>
    <w:rsid w:val="001E4903"/>
    <w:rsid w:val="00206B5E"/>
    <w:rsid w:val="00223D45"/>
    <w:rsid w:val="00254AA2"/>
    <w:rsid w:val="002D3829"/>
    <w:rsid w:val="002F70A2"/>
    <w:rsid w:val="003276E6"/>
    <w:rsid w:val="003366D8"/>
    <w:rsid w:val="003F5C97"/>
    <w:rsid w:val="003F6971"/>
    <w:rsid w:val="00403AE4"/>
    <w:rsid w:val="00420395"/>
    <w:rsid w:val="004264C4"/>
    <w:rsid w:val="004678AB"/>
    <w:rsid w:val="004D0DFE"/>
    <w:rsid w:val="0053049C"/>
    <w:rsid w:val="00537BF8"/>
    <w:rsid w:val="005643D8"/>
    <w:rsid w:val="00572174"/>
    <w:rsid w:val="005751BA"/>
    <w:rsid w:val="005862A2"/>
    <w:rsid w:val="005955B7"/>
    <w:rsid w:val="005C0DB9"/>
    <w:rsid w:val="005D113A"/>
    <w:rsid w:val="005D1519"/>
    <w:rsid w:val="005D2206"/>
    <w:rsid w:val="005E0E1C"/>
    <w:rsid w:val="005F5F47"/>
    <w:rsid w:val="006151E3"/>
    <w:rsid w:val="006719AC"/>
    <w:rsid w:val="0071542E"/>
    <w:rsid w:val="00772CFE"/>
    <w:rsid w:val="007D47FB"/>
    <w:rsid w:val="0080655B"/>
    <w:rsid w:val="00812B6D"/>
    <w:rsid w:val="00814A7D"/>
    <w:rsid w:val="00826BEB"/>
    <w:rsid w:val="008D7054"/>
    <w:rsid w:val="008F5DA9"/>
    <w:rsid w:val="008F601E"/>
    <w:rsid w:val="009829C1"/>
    <w:rsid w:val="009A5DC8"/>
    <w:rsid w:val="009E6922"/>
    <w:rsid w:val="00A139D1"/>
    <w:rsid w:val="00A56B69"/>
    <w:rsid w:val="00AC6BAC"/>
    <w:rsid w:val="00AE7E23"/>
    <w:rsid w:val="00AF61FC"/>
    <w:rsid w:val="00B23555"/>
    <w:rsid w:val="00C3588F"/>
    <w:rsid w:val="00C64595"/>
    <w:rsid w:val="00C75592"/>
    <w:rsid w:val="00D318DC"/>
    <w:rsid w:val="00E153B1"/>
    <w:rsid w:val="00E4111B"/>
    <w:rsid w:val="00F02769"/>
    <w:rsid w:val="00F260B8"/>
    <w:rsid w:val="00F37077"/>
    <w:rsid w:val="00F447BB"/>
    <w:rsid w:val="00F63C5B"/>
    <w:rsid w:val="00FF2226"/>
    <w:rsid w:val="00FF411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882A35"/>
  <w14:defaultImageDpi w14:val="300"/>
  <w15:docId w15:val="{5B67448C-E330-4046-B5BE-CE0BD4ED7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MS Mincho" w:hAnsi="Verdana" w:cs="Times New Roman"/>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profesores.aulaplaneta.com/BCRedir.aspx?URL=/encyclopedia/default.asp?idreg=129868&amp;ruta=Buscador" TargetMode="Externa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www.artehistoria.com/v2/videos/88.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aulaplaneta.planetasaber.com/encyclopedia/default.asp?idpack=8&amp;idpil=000L9101&amp;ruta=Buscador&amp;DATA=fucJ8LXn6GDAThKwZC%2fVAvLI%2fMYVJqFBBd0F4CpdeqI%3d"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ebs.ono.com/jgarciailla/doc/carmina.pdf"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www.youtube.com/watch?v=FQXsQfph4Do&amp;feature=related"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hyperlink" Target="http://www.youtube.com/watch?v=w1MjO7KkdEo" TargetMode="External"/><Relationship Id="rId30" Type="http://schemas.openxmlformats.org/officeDocument/2006/relationships/hyperlink" Target="http://profesores.aulaplaneta.com/BCRedir.aspx?URL=/mvirtu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E5C15A-2007-4FFD-9D84-1AD239AA3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1</Pages>
  <Words>21186</Words>
  <Characters>116528</Characters>
  <Application>Microsoft Office Word</Application>
  <DocSecurity>0</DocSecurity>
  <Lines>971</Lines>
  <Paragraphs>274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MCMarquez</cp:lastModifiedBy>
  <cp:revision>59</cp:revision>
  <dcterms:created xsi:type="dcterms:W3CDTF">2015-04-03T23:21:00Z</dcterms:created>
  <dcterms:modified xsi:type="dcterms:W3CDTF">2015-04-13T20:12:00Z</dcterms:modified>
</cp:coreProperties>
</file>